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299" w:rsidRDefault="00C608AD" w:rsidP="007B3299">
      <w:pPr>
        <w:ind w:hanging="142"/>
        <w:jc w:val="center"/>
        <w:rPr>
          <w:sz w:val="32"/>
          <w:szCs w:val="28"/>
        </w:rPr>
      </w:pPr>
      <w:r>
        <w:rPr>
          <w:noProof/>
          <w:lang w:val="ru-RU" w:eastAsia="ru-RU"/>
        </w:rPr>
        <w:drawing>
          <wp:inline distT="0" distB="0" distL="0" distR="0">
            <wp:extent cx="6296025" cy="8855947"/>
            <wp:effectExtent l="0" t="0" r="0" b="2540"/>
            <wp:docPr id="2" name="Рисунок 2" descr="C:\Users\user\AppData\Local\Microsoft\Windows\Temporary Internet Files\Content.Word\фоп н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фоп ноо.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6025" cy="8855947"/>
                    </a:xfrm>
                    <a:prstGeom prst="rect">
                      <a:avLst/>
                    </a:prstGeom>
                    <a:noFill/>
                    <a:ln>
                      <a:noFill/>
                    </a:ln>
                  </pic:spPr>
                </pic:pic>
              </a:graphicData>
            </a:graphic>
          </wp:inline>
        </w:drawing>
      </w:r>
      <w:bookmarkStart w:id="0" w:name="_GoBack"/>
      <w:bookmarkEnd w:id="0"/>
    </w:p>
    <w:p w:rsidR="007B3299" w:rsidRDefault="007B3299" w:rsidP="007B3299">
      <w:pPr>
        <w:sectPr w:rsidR="007B3299" w:rsidSect="00A76207">
          <w:headerReference w:type="even" r:id="rId9"/>
          <w:headerReference w:type="default" r:id="rId10"/>
          <w:footerReference w:type="even" r:id="rId11"/>
          <w:footerReference w:type="default" r:id="rId12"/>
          <w:headerReference w:type="first" r:id="rId13"/>
          <w:footerReference w:type="first" r:id="rId14"/>
          <w:pgSz w:w="11900" w:h="16840"/>
          <w:pgMar w:top="851" w:right="851" w:bottom="851" w:left="1134" w:header="720" w:footer="720" w:gutter="0"/>
          <w:cols w:space="720"/>
        </w:sectPr>
      </w:pPr>
    </w:p>
    <w:p w:rsidR="007B3299" w:rsidRDefault="007B3299" w:rsidP="007B3299">
      <w:pPr>
        <w:pStyle w:val="1"/>
        <w:spacing w:after="0"/>
        <w:ind w:left="1069" w:hanging="720"/>
      </w:pPr>
      <w:proofErr w:type="spellStart"/>
      <w:r>
        <w:lastRenderedPageBreak/>
        <w:t>Общие</w:t>
      </w:r>
      <w:proofErr w:type="spellEnd"/>
      <w:r>
        <w:t xml:space="preserve"> </w:t>
      </w:r>
      <w:proofErr w:type="spellStart"/>
      <w:r>
        <w:t>положения</w:t>
      </w:r>
      <w:proofErr w:type="spellEnd"/>
      <w:r>
        <w:t xml:space="preserve"> </w:t>
      </w:r>
    </w:p>
    <w:p w:rsidR="007B3299" w:rsidRDefault="007B3299" w:rsidP="007B3299">
      <w:pPr>
        <w:spacing w:after="22"/>
        <w:ind w:left="1081" w:right="0" w:firstLine="0"/>
        <w:jc w:val="left"/>
      </w:pPr>
      <w:r>
        <w:rPr>
          <w:b/>
        </w:rPr>
        <w:t xml:space="preserve"> </w:t>
      </w:r>
    </w:p>
    <w:p w:rsidR="007B3299" w:rsidRPr="00A76207" w:rsidRDefault="007B3299" w:rsidP="007B3299">
      <w:pPr>
        <w:numPr>
          <w:ilvl w:val="0"/>
          <w:numId w:val="1"/>
        </w:numPr>
        <w:spacing w:after="30" w:line="372" w:lineRule="auto"/>
        <w:ind w:right="67" w:firstLine="710"/>
        <w:rPr>
          <w:lang w:val="ru-RU"/>
        </w:rPr>
      </w:pPr>
      <w:r w:rsidRPr="00A76207">
        <w:rPr>
          <w:lang w:val="ru-RU"/>
        </w:rPr>
        <w:t xml:space="preserve">Федеральная образовательная программа начального общего образования (далее – ФОП НОО) разработана в соответствии с Порядком разработки  и утверждения федеральных основных общеобразовательных программ, утверждённым </w:t>
      </w:r>
    </w:p>
    <w:p w:rsidR="007B3299" w:rsidRPr="00A76207" w:rsidRDefault="007B3299" w:rsidP="007B3299">
      <w:pPr>
        <w:tabs>
          <w:tab w:val="center" w:pos="2744"/>
          <w:tab w:val="center" w:pos="5155"/>
          <w:tab w:val="center" w:pos="7405"/>
          <w:tab w:val="right" w:pos="10214"/>
        </w:tabs>
        <w:spacing w:after="129"/>
        <w:ind w:left="0" w:right="0" w:firstLine="0"/>
        <w:jc w:val="left"/>
        <w:rPr>
          <w:lang w:val="ru-RU"/>
        </w:rPr>
      </w:pPr>
      <w:r w:rsidRPr="00A76207">
        <w:rPr>
          <w:lang w:val="ru-RU"/>
        </w:rPr>
        <w:t xml:space="preserve">приказом </w:t>
      </w:r>
      <w:r w:rsidRPr="00A76207">
        <w:rPr>
          <w:lang w:val="ru-RU"/>
        </w:rPr>
        <w:tab/>
        <w:t xml:space="preserve">Министерства </w:t>
      </w:r>
      <w:r w:rsidRPr="00A76207">
        <w:rPr>
          <w:lang w:val="ru-RU"/>
        </w:rPr>
        <w:tab/>
        <w:t xml:space="preserve">просвещения </w:t>
      </w:r>
      <w:r w:rsidRPr="00A76207">
        <w:rPr>
          <w:lang w:val="ru-RU"/>
        </w:rPr>
        <w:tab/>
        <w:t xml:space="preserve">Российской </w:t>
      </w:r>
      <w:r w:rsidRPr="00A76207">
        <w:rPr>
          <w:lang w:val="ru-RU"/>
        </w:rPr>
        <w:tab/>
        <w:t xml:space="preserve">Федерации  </w:t>
      </w:r>
    </w:p>
    <w:p w:rsidR="007B3299" w:rsidRPr="00A76207" w:rsidRDefault="007B3299" w:rsidP="007B3299">
      <w:pPr>
        <w:spacing w:after="57" w:line="350" w:lineRule="auto"/>
        <w:ind w:left="19" w:right="67"/>
        <w:rPr>
          <w:lang w:val="ru-RU"/>
        </w:rPr>
      </w:pPr>
      <w:r w:rsidRPr="00A76207">
        <w:rPr>
          <w:lang w:val="ru-RU"/>
        </w:rPr>
        <w:t>от 30 сентября 2022 г. № 874 (зарегистрирован Министерством юстиции Российской Федерации 2 ноября 2022 г., регистрационный № 70809).</w:t>
      </w:r>
      <w:r w:rsidRPr="00A76207">
        <w:rPr>
          <w:rFonts w:ascii="Calibri" w:eastAsia="Calibri" w:hAnsi="Calibri" w:cs="Calibri"/>
          <w:sz w:val="22"/>
          <w:lang w:val="ru-RU"/>
        </w:rPr>
        <w:t xml:space="preserve"> </w:t>
      </w:r>
    </w:p>
    <w:p w:rsidR="007B3299" w:rsidRPr="00A76207" w:rsidRDefault="007B3299" w:rsidP="007B3299">
      <w:pPr>
        <w:numPr>
          <w:ilvl w:val="0"/>
          <w:numId w:val="1"/>
        </w:numPr>
        <w:spacing w:after="71" w:line="357" w:lineRule="auto"/>
        <w:ind w:right="67" w:firstLine="710"/>
        <w:rPr>
          <w:lang w:val="ru-RU"/>
        </w:rPr>
      </w:pPr>
      <w:proofErr w:type="gramStart"/>
      <w:r w:rsidRPr="00A76207">
        <w:rPr>
          <w:lang w:val="ru-RU"/>
        </w:rPr>
        <w:t>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r>
        <w:rPr>
          <w:vertAlign w:val="superscript"/>
        </w:rPr>
        <w:footnoteReference w:id="1"/>
      </w:r>
      <w:r w:rsidRPr="00A76207">
        <w:rPr>
          <w:lang w:val="ru-RU"/>
        </w:rPr>
        <w:t>.</w:t>
      </w:r>
      <w:r w:rsidRPr="00A76207">
        <w:rPr>
          <w:rFonts w:ascii="Calibri" w:eastAsia="Calibri" w:hAnsi="Calibri" w:cs="Calibri"/>
          <w:sz w:val="22"/>
          <w:lang w:val="ru-RU"/>
        </w:rPr>
        <w:t xml:space="preserve"> </w:t>
      </w:r>
      <w:proofErr w:type="gramEnd"/>
    </w:p>
    <w:p w:rsidR="007B3299" w:rsidRPr="00A76207" w:rsidRDefault="007B3299" w:rsidP="007B3299">
      <w:pPr>
        <w:numPr>
          <w:ilvl w:val="0"/>
          <w:numId w:val="1"/>
        </w:numPr>
        <w:spacing w:after="55" w:line="369" w:lineRule="auto"/>
        <w:ind w:right="67" w:firstLine="710"/>
        <w:rPr>
          <w:lang w:val="ru-RU"/>
        </w:rPr>
      </w:pPr>
      <w:proofErr w:type="gramStart"/>
      <w:r w:rsidRPr="00A76207">
        <w:rPr>
          <w:lang w:val="ru-RU"/>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w:t>
      </w:r>
      <w:proofErr w:type="gramEnd"/>
      <w:r w:rsidRPr="00A76207">
        <w:rPr>
          <w:lang w:val="ru-RU"/>
        </w:rPr>
        <w:t xml:space="preserve"> При этом содержание и планируемые результаты разработанной образовательной </w:t>
      </w:r>
      <w:r w:rsidRPr="00A76207">
        <w:rPr>
          <w:lang w:val="ru-RU"/>
        </w:rPr>
        <w:lastRenderedPageBreak/>
        <w:t>организацией ООП НОО должны быть не ниже соответствующих содержания и планируемых результатов ФОП НОО</w:t>
      </w:r>
      <w:r>
        <w:rPr>
          <w:vertAlign w:val="superscript"/>
        </w:rPr>
        <w:footnoteReference w:id="2"/>
      </w:r>
      <w:r w:rsidRPr="00A76207">
        <w:rPr>
          <w:lang w:val="ru-RU"/>
        </w:rPr>
        <w:t>.</w:t>
      </w:r>
      <w:r w:rsidRPr="00A76207">
        <w:rPr>
          <w:rFonts w:ascii="Calibri" w:eastAsia="Calibri" w:hAnsi="Calibri" w:cs="Calibri"/>
          <w:sz w:val="22"/>
          <w:lang w:val="ru-RU"/>
        </w:rPr>
        <w:t xml:space="preserve"> </w:t>
      </w:r>
    </w:p>
    <w:p w:rsidR="007B3299" w:rsidRPr="00A76207" w:rsidRDefault="007B3299" w:rsidP="007B3299">
      <w:pPr>
        <w:numPr>
          <w:ilvl w:val="0"/>
          <w:numId w:val="1"/>
        </w:numPr>
        <w:spacing w:after="207" w:line="352" w:lineRule="auto"/>
        <w:ind w:right="67" w:firstLine="710"/>
        <w:rPr>
          <w:lang w:val="ru-RU"/>
        </w:rPr>
      </w:pPr>
      <w:r w:rsidRPr="00A76207">
        <w:rPr>
          <w:lang w:val="ru-RU"/>
        </w:rP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w:t>
      </w:r>
      <w:r w:rsidRPr="00A76207">
        <w:rPr>
          <w:vertAlign w:val="superscript"/>
          <w:lang w:val="ru-RU"/>
        </w:rPr>
        <w:t>3</w:t>
      </w:r>
      <w:r w:rsidRPr="00A76207">
        <w:rPr>
          <w:lang w:val="ru-RU"/>
        </w:rPr>
        <w:t xml:space="preserve">. </w:t>
      </w:r>
      <w:r w:rsidRPr="00A76207">
        <w:rPr>
          <w:rFonts w:ascii="Calibri" w:eastAsia="Calibri" w:hAnsi="Calibri" w:cs="Calibri"/>
          <w:sz w:val="22"/>
          <w:lang w:val="ru-RU"/>
        </w:rPr>
        <w:t xml:space="preserve"> </w:t>
      </w:r>
    </w:p>
    <w:p w:rsidR="007B3299" w:rsidRPr="00A76207" w:rsidRDefault="007B3299" w:rsidP="007B3299">
      <w:pPr>
        <w:numPr>
          <w:ilvl w:val="0"/>
          <w:numId w:val="1"/>
        </w:numPr>
        <w:spacing w:after="35" w:line="386" w:lineRule="auto"/>
        <w:ind w:right="67" w:firstLine="710"/>
        <w:rPr>
          <w:lang w:val="ru-RU"/>
        </w:rPr>
      </w:pPr>
      <w:r w:rsidRPr="00A76207">
        <w:rPr>
          <w:lang w:val="ru-RU"/>
        </w:rPr>
        <w:t xml:space="preserve">ФОП </w:t>
      </w:r>
      <w:r w:rsidRPr="00A76207">
        <w:rPr>
          <w:lang w:val="ru-RU"/>
        </w:rPr>
        <w:tab/>
        <w:t xml:space="preserve">НОО </w:t>
      </w:r>
      <w:r w:rsidRPr="00A76207">
        <w:rPr>
          <w:lang w:val="ru-RU"/>
        </w:rPr>
        <w:tab/>
        <w:t xml:space="preserve">включает </w:t>
      </w:r>
      <w:r w:rsidRPr="00A76207">
        <w:rPr>
          <w:lang w:val="ru-RU"/>
        </w:rPr>
        <w:tab/>
        <w:t xml:space="preserve">три </w:t>
      </w:r>
      <w:r w:rsidRPr="00A76207">
        <w:rPr>
          <w:lang w:val="ru-RU"/>
        </w:rPr>
        <w:tab/>
        <w:t xml:space="preserve">раздела: </w:t>
      </w:r>
      <w:r w:rsidRPr="00A76207">
        <w:rPr>
          <w:lang w:val="ru-RU"/>
        </w:rPr>
        <w:tab/>
        <w:t xml:space="preserve">целевой, </w:t>
      </w:r>
      <w:r w:rsidRPr="00A76207">
        <w:rPr>
          <w:lang w:val="ru-RU"/>
        </w:rPr>
        <w:tab/>
        <w:t>содержательный, организационный</w:t>
      </w:r>
      <w:proofErr w:type="gramStart"/>
      <w:r w:rsidRPr="00A76207">
        <w:rPr>
          <w:vertAlign w:val="superscript"/>
          <w:lang w:val="ru-RU"/>
        </w:rPr>
        <w:t>4</w:t>
      </w:r>
      <w:proofErr w:type="gramEnd"/>
      <w:r w:rsidRPr="00A76207">
        <w:rPr>
          <w:lang w:val="ru-RU"/>
        </w:rPr>
        <w:t>.</w:t>
      </w:r>
      <w:r w:rsidRPr="00A76207">
        <w:rPr>
          <w:rFonts w:ascii="Calibri" w:eastAsia="Calibri" w:hAnsi="Calibri" w:cs="Calibri"/>
          <w:sz w:val="22"/>
          <w:lang w:val="ru-RU"/>
        </w:rPr>
        <w:t xml:space="preserve"> </w:t>
      </w:r>
    </w:p>
    <w:p w:rsidR="007B3299" w:rsidRPr="00A76207" w:rsidRDefault="007B3299" w:rsidP="007B3299">
      <w:pPr>
        <w:numPr>
          <w:ilvl w:val="0"/>
          <w:numId w:val="1"/>
        </w:numPr>
        <w:spacing w:after="64" w:line="367" w:lineRule="auto"/>
        <w:ind w:right="67" w:firstLine="710"/>
        <w:rPr>
          <w:lang w:val="ru-RU"/>
        </w:rPr>
      </w:pPr>
      <w:r w:rsidRPr="00A76207">
        <w:rPr>
          <w:lang w:val="ru-RU"/>
        </w:rPr>
        <w:t>Целевой раздел определяет общее назначение, цели, задачи и планируемые результаты реализации ФОП НОО, а также способы определения достижения этих целей и результатов</w:t>
      </w:r>
      <w:r w:rsidRPr="00A76207">
        <w:rPr>
          <w:vertAlign w:val="superscript"/>
          <w:lang w:val="ru-RU"/>
        </w:rPr>
        <w:t>5</w:t>
      </w:r>
      <w:r w:rsidRPr="00A76207">
        <w:rPr>
          <w:lang w:val="ru-RU"/>
        </w:rPr>
        <w:t>.</w:t>
      </w:r>
      <w:r w:rsidRPr="00A76207">
        <w:rPr>
          <w:rFonts w:ascii="Calibri" w:eastAsia="Calibri" w:hAnsi="Calibri" w:cs="Calibri"/>
          <w:sz w:val="22"/>
          <w:lang w:val="ru-RU"/>
        </w:rPr>
        <w:t xml:space="preserve"> </w:t>
      </w:r>
    </w:p>
    <w:p w:rsidR="007B3299" w:rsidRPr="00A76207" w:rsidRDefault="007B3299" w:rsidP="007B3299">
      <w:pPr>
        <w:numPr>
          <w:ilvl w:val="0"/>
          <w:numId w:val="1"/>
        </w:numPr>
        <w:spacing w:line="397" w:lineRule="auto"/>
        <w:ind w:right="67" w:firstLine="710"/>
        <w:rPr>
          <w:lang w:val="ru-RU"/>
        </w:rPr>
      </w:pPr>
      <w:r w:rsidRPr="00A76207">
        <w:rPr>
          <w:lang w:val="ru-RU"/>
        </w:rPr>
        <w:t>Целевой раздел ФОП НОО включает:</w:t>
      </w:r>
      <w:r w:rsidRPr="00A76207">
        <w:rPr>
          <w:rFonts w:ascii="Calibri" w:eastAsia="Calibri" w:hAnsi="Calibri" w:cs="Calibri"/>
          <w:sz w:val="22"/>
          <w:lang w:val="ru-RU"/>
        </w:rPr>
        <w:t xml:space="preserve"> </w:t>
      </w:r>
      <w:r w:rsidRPr="00A76207">
        <w:rPr>
          <w:lang w:val="ru-RU"/>
        </w:rPr>
        <w:t xml:space="preserve">пояснительную записку; </w:t>
      </w:r>
    </w:p>
    <w:p w:rsidR="007B3299" w:rsidRPr="00A76207" w:rsidRDefault="007B3299" w:rsidP="007B3299">
      <w:pPr>
        <w:spacing w:after="30" w:line="394" w:lineRule="auto"/>
        <w:ind w:left="720" w:right="243"/>
        <w:rPr>
          <w:lang w:val="ru-RU"/>
        </w:rPr>
      </w:pPr>
      <w:r w:rsidRPr="00A76207">
        <w:rPr>
          <w:lang w:val="ru-RU"/>
        </w:rPr>
        <w:t>планируемые результаты освоения обучающимися ФОП НОО; систему оценки достижения планируемых результатов освоения ФОП НОО</w:t>
      </w:r>
      <w:proofErr w:type="gramStart"/>
      <w:r w:rsidRPr="00A76207">
        <w:rPr>
          <w:vertAlign w:val="superscript"/>
          <w:lang w:val="ru-RU"/>
        </w:rPr>
        <w:t>6</w:t>
      </w:r>
      <w:proofErr w:type="gramEnd"/>
      <w:r w:rsidRPr="00A76207">
        <w:rPr>
          <w:lang w:val="ru-RU"/>
        </w:rPr>
        <w:t>.</w:t>
      </w:r>
      <w:r w:rsidRPr="00A76207">
        <w:rPr>
          <w:rFonts w:ascii="Calibri" w:eastAsia="Calibri" w:hAnsi="Calibri" w:cs="Calibri"/>
          <w:sz w:val="22"/>
          <w:lang w:val="ru-RU"/>
        </w:rPr>
        <w:t xml:space="preserve"> </w:t>
      </w:r>
    </w:p>
    <w:p w:rsidR="007B3299" w:rsidRPr="00A76207" w:rsidRDefault="007B3299" w:rsidP="007B3299">
      <w:pPr>
        <w:numPr>
          <w:ilvl w:val="0"/>
          <w:numId w:val="1"/>
        </w:numPr>
        <w:spacing w:line="401" w:lineRule="auto"/>
        <w:ind w:right="67" w:firstLine="710"/>
        <w:rPr>
          <w:lang w:val="ru-RU"/>
        </w:rPr>
      </w:pPr>
      <w:r w:rsidRPr="00A76207">
        <w:rPr>
          <w:lang w:val="ru-RU"/>
        </w:rPr>
        <w:t xml:space="preserve">Пояснительная записка целевого раздела ФОП НОО раскрывает: цели реализации ФОП НОО, конкретизированные в соответствии  </w:t>
      </w:r>
    </w:p>
    <w:p w:rsidR="007B3299" w:rsidRPr="00A76207" w:rsidRDefault="007B3299" w:rsidP="007B3299">
      <w:pPr>
        <w:spacing w:after="276"/>
        <w:ind w:left="0" w:right="0" w:firstLine="0"/>
        <w:jc w:val="left"/>
        <w:rPr>
          <w:lang w:val="ru-RU"/>
        </w:rPr>
      </w:pPr>
      <w:r w:rsidRPr="00A76207">
        <w:rPr>
          <w:rFonts w:ascii="Calibri" w:eastAsia="Calibri" w:hAnsi="Calibri" w:cs="Calibri"/>
          <w:strike/>
          <w:sz w:val="22"/>
          <w:lang w:val="ru-RU"/>
        </w:rPr>
        <w:t xml:space="preserve">                                                            </w:t>
      </w:r>
      <w:r w:rsidRPr="00A76207">
        <w:rPr>
          <w:rFonts w:ascii="Calibri" w:eastAsia="Calibri" w:hAnsi="Calibri" w:cs="Calibri"/>
          <w:sz w:val="12"/>
          <w:lang w:val="ru-RU"/>
        </w:rPr>
        <w:t xml:space="preserve"> </w:t>
      </w:r>
    </w:p>
    <w:p w:rsidR="007B3299" w:rsidRPr="00A76207" w:rsidRDefault="007B3299" w:rsidP="007B3299">
      <w:pPr>
        <w:numPr>
          <w:ilvl w:val="0"/>
          <w:numId w:val="2"/>
        </w:numPr>
        <w:spacing w:after="4" w:line="260" w:lineRule="auto"/>
        <w:ind w:right="-7"/>
        <w:rPr>
          <w:lang w:val="ru-RU"/>
        </w:rPr>
      </w:pPr>
      <w:r w:rsidRPr="00A76207">
        <w:rPr>
          <w:sz w:val="24"/>
          <w:lang w:val="ru-RU"/>
        </w:rPr>
        <w:t>Часть 6</w:t>
      </w:r>
      <w:r w:rsidRPr="00A76207">
        <w:rPr>
          <w:sz w:val="24"/>
          <w:vertAlign w:val="superscript"/>
          <w:lang w:val="ru-RU"/>
        </w:rPr>
        <w:t>3</w:t>
      </w:r>
      <w:r w:rsidRPr="00A76207">
        <w:rPr>
          <w:sz w:val="24"/>
          <w:lang w:val="ru-RU"/>
        </w:rPr>
        <w:t xml:space="preserve"> статьи 12 Федерального закона от 29 декабря 2012 г. № 273-ФЗ «Об образовании  в Российской Федерации».</w:t>
      </w:r>
      <w:r w:rsidRPr="00A76207">
        <w:rPr>
          <w:rFonts w:ascii="Calibri" w:eastAsia="Calibri" w:hAnsi="Calibri" w:cs="Calibri"/>
          <w:sz w:val="20"/>
          <w:lang w:val="ru-RU"/>
        </w:rPr>
        <w:t xml:space="preserve"> </w:t>
      </w:r>
    </w:p>
    <w:p w:rsidR="007B3299" w:rsidRPr="00A76207" w:rsidRDefault="007B3299" w:rsidP="007B3299">
      <w:pPr>
        <w:numPr>
          <w:ilvl w:val="0"/>
          <w:numId w:val="2"/>
        </w:numPr>
        <w:spacing w:after="4" w:line="260" w:lineRule="auto"/>
        <w:ind w:right="-7"/>
        <w:rPr>
          <w:lang w:val="ru-RU"/>
        </w:rPr>
      </w:pPr>
      <w:proofErr w:type="gramStart"/>
      <w:r w:rsidRPr="00A76207">
        <w:rPr>
          <w:sz w:val="24"/>
          <w:lang w:val="ru-RU"/>
        </w:rPr>
        <w:t>Пункт 29 федерального государственного образовательного стандарта начального общего образования, утверждённого приказом Министерства просвещения Российской Федерации  от 31 мая 2021 г. № 286 (зарегистрирован Министерством юстиции Российской Федерации  5 июля 2021 г., регистрационный № 64100), с изменениями, внесенными приказом Министерства просвещения Российской Федерации от 18 июля 2022 г. № 569 (зарегистрирован Министерством юстиции Российской Федерации 17 августа 2022 г., регистрационный № 69676) (далее –  ФГОС НОО</w:t>
      </w:r>
      <w:proofErr w:type="gramEnd"/>
      <w:r w:rsidRPr="00A76207">
        <w:rPr>
          <w:sz w:val="24"/>
          <w:lang w:val="ru-RU"/>
        </w:rPr>
        <w:t xml:space="preserve">, </w:t>
      </w:r>
      <w:proofErr w:type="gramStart"/>
      <w:r w:rsidRPr="00A76207">
        <w:rPr>
          <w:sz w:val="24"/>
          <w:lang w:val="ru-RU"/>
        </w:rPr>
        <w:t>утверждённый</w:t>
      </w:r>
      <w:proofErr w:type="gramEnd"/>
      <w:r w:rsidRPr="00A76207">
        <w:rPr>
          <w:sz w:val="24"/>
          <w:lang w:val="ru-RU"/>
        </w:rPr>
        <w:t xml:space="preserve"> приказом № 286)</w:t>
      </w:r>
      <w:r w:rsidRPr="00A76207">
        <w:rPr>
          <w:sz w:val="22"/>
          <w:lang w:val="ru-RU"/>
        </w:rPr>
        <w:t xml:space="preserve">; </w:t>
      </w:r>
      <w:proofErr w:type="gramStart"/>
      <w:r w:rsidRPr="00A76207">
        <w:rPr>
          <w:sz w:val="24"/>
          <w:lang w:val="ru-RU"/>
        </w:rPr>
        <w:t xml:space="preserve">пункт 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(зарегистрирован Министерством юстиции Российской Федерации 12 декабря 2009 г., регистрационный № </w:t>
      </w:r>
      <w:r w:rsidRPr="00A76207">
        <w:rPr>
          <w:sz w:val="24"/>
          <w:lang w:val="ru-RU"/>
        </w:rPr>
        <w:lastRenderedPageBreak/>
        <w:t>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w:t>
      </w:r>
      <w:proofErr w:type="gramEnd"/>
      <w:r w:rsidRPr="00A76207">
        <w:rPr>
          <w:sz w:val="24"/>
          <w:lang w:val="ru-RU"/>
        </w:rPr>
        <w:t xml:space="preserve"> № 19707),  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Министерством юстиции Российской Федерации 11 февраля 2013 г., регистрационный № 26993), от 29 декабря 2014 г. № 1643 (зарегистрирован Министерством юстиции Российской Федерации  </w:t>
      </w:r>
    </w:p>
    <w:p w:rsidR="007B3299" w:rsidRPr="00A76207" w:rsidRDefault="007B3299" w:rsidP="007B3299">
      <w:pPr>
        <w:spacing w:after="4" w:line="260" w:lineRule="auto"/>
        <w:ind w:left="-5" w:right="-7"/>
        <w:rPr>
          <w:lang w:val="ru-RU"/>
        </w:rPr>
      </w:pPr>
      <w:proofErr w:type="gramStart"/>
      <w:r w:rsidRPr="00A76207">
        <w:rPr>
          <w:sz w:val="24"/>
          <w:lang w:val="ru-RU"/>
        </w:rPr>
        <w:t>6 февраля 2015 г., регистрационный № 35916), от 18 мая 2015 г. № 507 (зарегистрирован Министерством юстиции Российской Федерации 18 июня 2015 г., регистрационный № 37714),  от 31 декабря 2015 г. № 1576 (зарегистрирован Министерством юстиции Российской Федерации  2 февраля 2016 г., регистрационный № 40936) и приказом Министерства просвещения Российской Федерации от 11 декабря 2020 г. № 712 (зарегистрирован Министерством юстиции Российской Федерации 25 декабря 2020</w:t>
      </w:r>
      <w:proofErr w:type="gramEnd"/>
      <w:r w:rsidRPr="00A76207">
        <w:rPr>
          <w:sz w:val="24"/>
          <w:lang w:val="ru-RU"/>
        </w:rPr>
        <w:t xml:space="preserve"> г., </w:t>
      </w:r>
      <w:proofErr w:type="gramStart"/>
      <w:r w:rsidRPr="00A76207">
        <w:rPr>
          <w:sz w:val="24"/>
          <w:lang w:val="ru-RU"/>
        </w:rPr>
        <w:t>регистрационный</w:t>
      </w:r>
      <w:proofErr w:type="gramEnd"/>
      <w:r w:rsidRPr="00A76207">
        <w:rPr>
          <w:sz w:val="24"/>
          <w:lang w:val="ru-RU"/>
        </w:rPr>
        <w:t xml:space="preserve"> № 61828) (далее – ФГОС НОО, утверждённый приказом № 373).</w:t>
      </w:r>
      <w:r w:rsidRPr="00A76207">
        <w:rPr>
          <w:rFonts w:ascii="Calibri" w:eastAsia="Calibri" w:hAnsi="Calibri" w:cs="Calibri"/>
          <w:sz w:val="22"/>
          <w:lang w:val="ru-RU"/>
        </w:rPr>
        <w:t xml:space="preserve"> </w:t>
      </w:r>
    </w:p>
    <w:p w:rsidR="007B3299" w:rsidRPr="00A76207" w:rsidRDefault="007B3299" w:rsidP="007B3299">
      <w:pPr>
        <w:numPr>
          <w:ilvl w:val="0"/>
          <w:numId w:val="3"/>
        </w:numPr>
        <w:spacing w:after="4" w:line="260" w:lineRule="auto"/>
        <w:ind w:right="-7" w:hanging="149"/>
        <w:rPr>
          <w:lang w:val="ru-RU"/>
        </w:rPr>
      </w:pPr>
      <w:r w:rsidRPr="00A76207">
        <w:rPr>
          <w:sz w:val="24"/>
          <w:lang w:val="ru-RU"/>
        </w:rPr>
        <w:t xml:space="preserve">Пункт 30 ФГОС НОО, </w:t>
      </w:r>
      <w:proofErr w:type="gramStart"/>
      <w:r w:rsidRPr="00A76207">
        <w:rPr>
          <w:sz w:val="24"/>
          <w:lang w:val="ru-RU"/>
        </w:rPr>
        <w:t>утверждённого</w:t>
      </w:r>
      <w:proofErr w:type="gramEnd"/>
      <w:r w:rsidRPr="00A76207">
        <w:rPr>
          <w:sz w:val="24"/>
          <w:lang w:val="ru-RU"/>
        </w:rPr>
        <w:t xml:space="preserve"> приказом № 286; пункт 16 ФГОС НОО, утверждённого приказом № 373.</w:t>
      </w:r>
      <w:r w:rsidRPr="00A76207">
        <w:rPr>
          <w:rFonts w:ascii="Calibri" w:eastAsia="Calibri" w:hAnsi="Calibri" w:cs="Calibri"/>
          <w:sz w:val="22"/>
          <w:lang w:val="ru-RU"/>
        </w:rPr>
        <w:t xml:space="preserve"> </w:t>
      </w:r>
    </w:p>
    <w:p w:rsidR="007B3299" w:rsidRPr="00A76207" w:rsidRDefault="007B3299" w:rsidP="007B3299">
      <w:pPr>
        <w:numPr>
          <w:ilvl w:val="0"/>
          <w:numId w:val="3"/>
        </w:numPr>
        <w:spacing w:after="4" w:line="260" w:lineRule="auto"/>
        <w:ind w:right="-7" w:hanging="149"/>
        <w:rPr>
          <w:lang w:val="ru-RU"/>
        </w:rPr>
      </w:pPr>
      <w:r w:rsidRPr="00A76207">
        <w:rPr>
          <w:sz w:val="24"/>
          <w:lang w:val="ru-RU"/>
        </w:rPr>
        <w:t xml:space="preserve">Пункт 30 ФГОС НОО, </w:t>
      </w:r>
      <w:proofErr w:type="gramStart"/>
      <w:r w:rsidRPr="00A76207">
        <w:rPr>
          <w:sz w:val="24"/>
          <w:lang w:val="ru-RU"/>
        </w:rPr>
        <w:t>утверждённого</w:t>
      </w:r>
      <w:proofErr w:type="gramEnd"/>
      <w:r w:rsidRPr="00A76207">
        <w:rPr>
          <w:sz w:val="24"/>
          <w:lang w:val="ru-RU"/>
        </w:rPr>
        <w:t xml:space="preserve"> приказом № 286; пункт 16 ФГОС НОО, утверждённого </w:t>
      </w:r>
    </w:p>
    <w:p w:rsidR="007B3299" w:rsidRPr="00A76207" w:rsidRDefault="007B3299" w:rsidP="007B3299">
      <w:pPr>
        <w:spacing w:after="0"/>
        <w:ind w:left="1738" w:right="0" w:firstLine="0"/>
        <w:jc w:val="left"/>
        <w:rPr>
          <w:lang w:val="ru-RU"/>
        </w:rPr>
      </w:pPr>
      <w:r w:rsidRPr="00A76207">
        <w:rPr>
          <w:rFonts w:ascii="Calibri" w:eastAsia="Calibri" w:hAnsi="Calibri" w:cs="Calibri"/>
          <w:sz w:val="22"/>
          <w:lang w:val="ru-RU"/>
        </w:rPr>
        <w:t xml:space="preserve"> </w:t>
      </w:r>
    </w:p>
    <w:p w:rsidR="007B3299" w:rsidRPr="00A76207" w:rsidRDefault="007B3299" w:rsidP="007B3299">
      <w:pPr>
        <w:spacing w:after="57" w:line="359" w:lineRule="auto"/>
        <w:ind w:left="19" w:right="67"/>
        <w:rPr>
          <w:lang w:val="ru-RU"/>
        </w:rPr>
      </w:pPr>
      <w:r w:rsidRPr="00A76207">
        <w:rPr>
          <w:lang w:val="ru-RU"/>
        </w:rPr>
        <w:t>с требованиями ФГОС НОО к результатам освоения обучающимися программы начального общего образования;</w:t>
      </w:r>
      <w:r w:rsidRPr="00A76207">
        <w:rPr>
          <w:rFonts w:ascii="Calibri" w:eastAsia="Calibri" w:hAnsi="Calibri" w:cs="Calibri"/>
          <w:sz w:val="22"/>
          <w:lang w:val="ru-RU"/>
        </w:rPr>
        <w:t xml:space="preserve"> </w:t>
      </w:r>
      <w:r w:rsidRPr="00A76207">
        <w:rPr>
          <w:lang w:val="ru-RU"/>
        </w:rPr>
        <w:t xml:space="preserve">принципы формирования и механизмы реализации ФОП НОО, в том числе </w:t>
      </w:r>
    </w:p>
    <w:p w:rsidR="007B3299" w:rsidRPr="00A76207" w:rsidRDefault="007B3299" w:rsidP="007B3299">
      <w:pPr>
        <w:spacing w:after="48" w:line="361" w:lineRule="auto"/>
        <w:ind w:left="719" w:right="2177" w:hanging="710"/>
        <w:rPr>
          <w:lang w:val="ru-RU"/>
        </w:rPr>
      </w:pPr>
      <w:r w:rsidRPr="00A76207">
        <w:rPr>
          <w:lang w:val="ru-RU"/>
        </w:rPr>
        <w:t>посредством реализации индивидуальных учебных планов; общую характеристику ФОП НОО.</w:t>
      </w:r>
      <w:r w:rsidRPr="00A76207">
        <w:rPr>
          <w:rFonts w:ascii="Calibri" w:eastAsia="Calibri" w:hAnsi="Calibri" w:cs="Calibri"/>
          <w:sz w:val="22"/>
          <w:lang w:val="ru-RU"/>
        </w:rPr>
        <w:t xml:space="preserve"> </w:t>
      </w:r>
    </w:p>
    <w:p w:rsidR="007B3299" w:rsidRPr="00A76207" w:rsidRDefault="007B3299" w:rsidP="007B3299">
      <w:pPr>
        <w:numPr>
          <w:ilvl w:val="1"/>
          <w:numId w:val="3"/>
        </w:numPr>
        <w:spacing w:line="380" w:lineRule="auto"/>
        <w:ind w:right="67" w:firstLine="710"/>
        <w:rPr>
          <w:lang w:val="ru-RU"/>
        </w:rPr>
      </w:pPr>
      <w:r w:rsidRPr="00A76207">
        <w:rPr>
          <w:lang w:val="ru-RU"/>
        </w:rPr>
        <w:t xml:space="preserve">Содержательный раздел ФОП НОО включает следующие программы, ориентированные на достижение предметных, </w:t>
      </w:r>
      <w:proofErr w:type="spellStart"/>
      <w:r w:rsidRPr="00A76207">
        <w:rPr>
          <w:lang w:val="ru-RU"/>
        </w:rPr>
        <w:t>метапредметных</w:t>
      </w:r>
      <w:proofErr w:type="spellEnd"/>
      <w:r w:rsidRPr="00A76207">
        <w:rPr>
          <w:lang w:val="ru-RU"/>
        </w:rPr>
        <w:t xml:space="preserve"> и личностных результатов: </w:t>
      </w:r>
    </w:p>
    <w:p w:rsidR="007B3299" w:rsidRPr="00A76207" w:rsidRDefault="007B3299" w:rsidP="007B3299">
      <w:pPr>
        <w:spacing w:after="181"/>
        <w:ind w:left="720" w:right="67"/>
        <w:rPr>
          <w:lang w:val="ru-RU"/>
        </w:rPr>
      </w:pPr>
      <w:r w:rsidRPr="00A76207">
        <w:rPr>
          <w:lang w:val="ru-RU"/>
        </w:rPr>
        <w:t xml:space="preserve">федеральные рабочие программы учебных предметов; </w:t>
      </w:r>
    </w:p>
    <w:p w:rsidR="007B3299" w:rsidRPr="00A76207" w:rsidRDefault="007B3299" w:rsidP="007B3299">
      <w:pPr>
        <w:spacing w:line="418" w:lineRule="auto"/>
        <w:ind w:left="720" w:right="67"/>
        <w:rPr>
          <w:lang w:val="ru-RU"/>
        </w:rPr>
      </w:pPr>
      <w:proofErr w:type="gramStart"/>
      <w:r w:rsidRPr="00A76207">
        <w:rPr>
          <w:lang w:val="ru-RU"/>
        </w:rPr>
        <w:t>программу формирования универсальных учебных действий у обучающихся</w:t>
      </w:r>
      <w:r>
        <w:rPr>
          <w:vertAlign w:val="superscript"/>
        </w:rPr>
        <w:footnoteReference w:id="3"/>
      </w:r>
      <w:r w:rsidRPr="00A76207">
        <w:rPr>
          <w:lang w:val="ru-RU"/>
        </w:rPr>
        <w:t>;</w:t>
      </w:r>
      <w:r w:rsidRPr="00A76207">
        <w:rPr>
          <w:rFonts w:ascii="Calibri" w:eastAsia="Calibri" w:hAnsi="Calibri" w:cs="Calibri"/>
          <w:sz w:val="22"/>
          <w:lang w:val="ru-RU"/>
        </w:rPr>
        <w:t xml:space="preserve"> </w:t>
      </w:r>
      <w:r w:rsidRPr="00A76207">
        <w:rPr>
          <w:lang w:val="ru-RU"/>
        </w:rPr>
        <w:t xml:space="preserve">федеральную рабочую программу воспитания. </w:t>
      </w:r>
      <w:proofErr w:type="gramEnd"/>
    </w:p>
    <w:p w:rsidR="007B3299" w:rsidRPr="00A76207" w:rsidRDefault="007B3299" w:rsidP="007B3299">
      <w:pPr>
        <w:numPr>
          <w:ilvl w:val="1"/>
          <w:numId w:val="3"/>
        </w:numPr>
        <w:spacing w:after="30" w:line="373" w:lineRule="auto"/>
        <w:ind w:right="67" w:firstLine="710"/>
        <w:rPr>
          <w:lang w:val="ru-RU"/>
        </w:rPr>
      </w:pPr>
      <w:r w:rsidRPr="00A76207">
        <w:rPr>
          <w:lang w:val="ru-RU"/>
        </w:rPr>
        <w:t xml:space="preserve">Федеральные рабочие программы учебных предметов обеспечивают достижение планируемых результатов освоения ФОП НОО и </w:t>
      </w:r>
      <w:r w:rsidRPr="00A76207">
        <w:rPr>
          <w:lang w:val="ru-RU"/>
        </w:rPr>
        <w:lastRenderedPageBreak/>
        <w:t>разработаны  на основе требований ФГОС НОО к результатам освоения программы начального общего образования.</w:t>
      </w:r>
      <w:r w:rsidRPr="00A76207">
        <w:rPr>
          <w:rFonts w:ascii="Calibri" w:eastAsia="Calibri" w:hAnsi="Calibri" w:cs="Calibri"/>
          <w:sz w:val="22"/>
          <w:lang w:val="ru-RU"/>
        </w:rPr>
        <w:t xml:space="preserve"> </w:t>
      </w:r>
    </w:p>
    <w:p w:rsidR="007B3299" w:rsidRPr="00A76207" w:rsidRDefault="007B3299" w:rsidP="007B3299">
      <w:pPr>
        <w:numPr>
          <w:ilvl w:val="1"/>
          <w:numId w:val="3"/>
        </w:numPr>
        <w:spacing w:line="401" w:lineRule="auto"/>
        <w:ind w:right="67" w:firstLine="710"/>
        <w:rPr>
          <w:lang w:val="ru-RU"/>
        </w:rPr>
      </w:pPr>
      <w:r w:rsidRPr="00A76207">
        <w:rPr>
          <w:lang w:val="ru-RU"/>
        </w:rPr>
        <w:t xml:space="preserve">Программа формирования универсальных учебных действий  </w:t>
      </w:r>
      <w:proofErr w:type="gramStart"/>
      <w:r w:rsidRPr="00A76207">
        <w:rPr>
          <w:lang w:val="ru-RU"/>
        </w:rPr>
        <w:t>у</w:t>
      </w:r>
      <w:proofErr w:type="gramEnd"/>
      <w:r w:rsidRPr="00A76207">
        <w:rPr>
          <w:lang w:val="ru-RU"/>
        </w:rPr>
        <w:t xml:space="preserve"> обучающихся содержит: </w:t>
      </w:r>
    </w:p>
    <w:p w:rsidR="007B3299" w:rsidRPr="00A76207" w:rsidRDefault="007B3299" w:rsidP="007B3299">
      <w:pPr>
        <w:spacing w:after="178" w:line="265" w:lineRule="auto"/>
        <w:ind w:left="19" w:right="72"/>
        <w:jc w:val="right"/>
        <w:rPr>
          <w:lang w:val="ru-RU"/>
        </w:rPr>
      </w:pPr>
      <w:r w:rsidRPr="00A76207">
        <w:rPr>
          <w:lang w:val="ru-RU"/>
        </w:rPr>
        <w:t xml:space="preserve">описание взаимосвязи универсальных учебных действий с содержанием </w:t>
      </w:r>
    </w:p>
    <w:p w:rsidR="007B3299" w:rsidRPr="00A76207" w:rsidRDefault="007B3299" w:rsidP="007B3299">
      <w:pPr>
        <w:spacing w:after="44" w:line="361" w:lineRule="auto"/>
        <w:ind w:left="719" w:right="67" w:hanging="710"/>
        <w:rPr>
          <w:lang w:val="ru-RU"/>
        </w:rPr>
      </w:pPr>
      <w:r w:rsidRPr="00A76207">
        <w:rPr>
          <w:lang w:val="ru-RU"/>
        </w:rPr>
        <w:t xml:space="preserve">учебных предметов; характеристики регулятивных, познавательных, коммуникативных </w:t>
      </w:r>
    </w:p>
    <w:p w:rsidR="007B3299" w:rsidRDefault="007B3299" w:rsidP="007B3299">
      <w:pPr>
        <w:spacing w:after="211"/>
        <w:ind w:left="19" w:right="67"/>
      </w:pPr>
      <w:proofErr w:type="spellStart"/>
      <w:proofErr w:type="gramStart"/>
      <w:r>
        <w:t>универсальных</w:t>
      </w:r>
      <w:proofErr w:type="spellEnd"/>
      <w:proofErr w:type="gramEnd"/>
      <w:r>
        <w:t xml:space="preserve"> </w:t>
      </w:r>
      <w:proofErr w:type="spellStart"/>
      <w:r>
        <w:t>учебных</w:t>
      </w:r>
      <w:proofErr w:type="spellEnd"/>
      <w:r>
        <w:t xml:space="preserve"> </w:t>
      </w:r>
      <w:proofErr w:type="spellStart"/>
      <w:r>
        <w:t>действий</w:t>
      </w:r>
      <w:proofErr w:type="spellEnd"/>
      <w:r>
        <w:t xml:space="preserve"> </w:t>
      </w:r>
      <w:proofErr w:type="spellStart"/>
      <w:r>
        <w:t>обучающихся</w:t>
      </w:r>
      <w:proofErr w:type="spellEnd"/>
      <w:r>
        <w:rPr>
          <w:vertAlign w:val="superscript"/>
        </w:rPr>
        <w:footnoteReference w:id="4"/>
      </w:r>
      <w:r>
        <w:t>.</w:t>
      </w:r>
      <w:r>
        <w:rPr>
          <w:rFonts w:ascii="Calibri" w:eastAsia="Calibri" w:hAnsi="Calibri" w:cs="Calibri"/>
          <w:sz w:val="22"/>
        </w:rPr>
        <w:t xml:space="preserve"> </w:t>
      </w:r>
    </w:p>
    <w:p w:rsidR="007B3299" w:rsidRPr="00A76207" w:rsidRDefault="007B3299" w:rsidP="007B3299">
      <w:pPr>
        <w:numPr>
          <w:ilvl w:val="1"/>
          <w:numId w:val="3"/>
        </w:numPr>
        <w:spacing w:after="62" w:line="363" w:lineRule="auto"/>
        <w:ind w:right="67" w:firstLine="710"/>
        <w:rPr>
          <w:lang w:val="ru-RU"/>
        </w:rPr>
      </w:pPr>
      <w:proofErr w:type="spellStart"/>
      <w:proofErr w:type="gramStart"/>
      <w:r w:rsidRPr="00A76207">
        <w:rPr>
          <w:lang w:val="ru-RU"/>
        </w:rPr>
        <w:t>Сформированность</w:t>
      </w:r>
      <w:proofErr w:type="spellEnd"/>
      <w:r w:rsidRPr="00A76207">
        <w:rPr>
          <w:lang w:val="ru-RU"/>
        </w:rPr>
        <w:t xml:space="preserve"> универсальных учебных действий у обучающихся определяется на этапе завершения ими освоения программы начального общего образования</w:t>
      </w:r>
      <w:r>
        <w:rPr>
          <w:vertAlign w:val="superscript"/>
        </w:rPr>
        <w:footnoteReference w:id="5"/>
      </w:r>
      <w:r w:rsidRPr="00A76207">
        <w:rPr>
          <w:lang w:val="ru-RU"/>
        </w:rPr>
        <w:t>.</w:t>
      </w:r>
      <w:r w:rsidRPr="00A76207">
        <w:rPr>
          <w:rFonts w:ascii="Calibri" w:eastAsia="Calibri" w:hAnsi="Calibri" w:cs="Calibri"/>
          <w:sz w:val="22"/>
          <w:lang w:val="ru-RU"/>
        </w:rPr>
        <w:t xml:space="preserve"> </w:t>
      </w:r>
      <w:proofErr w:type="gramEnd"/>
    </w:p>
    <w:p w:rsidR="007B3299" w:rsidRPr="00A76207" w:rsidRDefault="007B3299" w:rsidP="007B3299">
      <w:pPr>
        <w:numPr>
          <w:ilvl w:val="1"/>
          <w:numId w:val="3"/>
        </w:numPr>
        <w:spacing w:after="128" w:line="265" w:lineRule="auto"/>
        <w:ind w:right="67" w:firstLine="710"/>
        <w:rPr>
          <w:lang w:val="ru-RU"/>
        </w:rPr>
      </w:pPr>
      <w:r w:rsidRPr="00A76207">
        <w:rPr>
          <w:lang w:val="ru-RU"/>
        </w:rPr>
        <w:t xml:space="preserve">Федеральная рабочая программа воспитания направлена на сохранение  </w:t>
      </w:r>
    </w:p>
    <w:p w:rsidR="007B3299" w:rsidRPr="00A76207" w:rsidRDefault="007B3299" w:rsidP="007B3299">
      <w:pPr>
        <w:spacing w:after="65" w:line="365" w:lineRule="auto"/>
        <w:ind w:left="19" w:right="67"/>
        <w:rPr>
          <w:lang w:val="ru-RU"/>
        </w:rPr>
      </w:pPr>
      <w:proofErr w:type="gramStart"/>
      <w:r w:rsidRPr="00A76207">
        <w:rPr>
          <w:lang w:val="ru-RU"/>
        </w:rPr>
        <w:t>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6"/>
      </w:r>
      <w:r w:rsidRPr="00A76207">
        <w:rPr>
          <w:lang w:val="ru-RU"/>
        </w:rPr>
        <w:t xml:space="preserve"> </w:t>
      </w:r>
      <w:proofErr w:type="gramEnd"/>
    </w:p>
    <w:p w:rsidR="007B3299" w:rsidRPr="00A76207" w:rsidRDefault="007B3299" w:rsidP="007B3299">
      <w:pPr>
        <w:numPr>
          <w:ilvl w:val="1"/>
          <w:numId w:val="3"/>
        </w:numPr>
        <w:spacing w:after="49" w:line="372" w:lineRule="auto"/>
        <w:ind w:right="67" w:firstLine="710"/>
        <w:rPr>
          <w:lang w:val="ru-RU"/>
        </w:rPr>
      </w:pPr>
      <w:r w:rsidRPr="00A76207">
        <w:rPr>
          <w:lang w:val="ru-RU"/>
        </w:rPr>
        <w:t xml:space="preserve">Федеральная рабочая программа воспитания направлена на развитие личности обучающихся, в том числе укрепление психического </w:t>
      </w:r>
      <w:r w:rsidRPr="00A76207">
        <w:rPr>
          <w:lang w:val="ru-RU"/>
        </w:rPr>
        <w:lastRenderedPageBreak/>
        <w:t>здоровья  и физическое воспитание, достижение ими результатов освоения программы начального общего образования</w:t>
      </w:r>
      <w:r>
        <w:rPr>
          <w:vertAlign w:val="superscript"/>
        </w:rPr>
        <w:footnoteReference w:id="7"/>
      </w:r>
      <w:r w:rsidRPr="00A76207">
        <w:rPr>
          <w:lang w:val="ru-RU"/>
        </w:rPr>
        <w:t>.</w:t>
      </w:r>
      <w:r w:rsidRPr="00A76207">
        <w:rPr>
          <w:rFonts w:ascii="Calibri" w:eastAsia="Calibri" w:hAnsi="Calibri" w:cs="Calibri"/>
          <w:sz w:val="22"/>
          <w:lang w:val="ru-RU"/>
        </w:rPr>
        <w:t xml:space="preserve"> </w:t>
      </w:r>
    </w:p>
    <w:p w:rsidR="007B3299" w:rsidRPr="00A76207" w:rsidRDefault="007B3299" w:rsidP="007B3299">
      <w:pPr>
        <w:numPr>
          <w:ilvl w:val="1"/>
          <w:numId w:val="3"/>
        </w:numPr>
        <w:spacing w:after="58" w:line="364" w:lineRule="auto"/>
        <w:ind w:right="67" w:firstLine="710"/>
        <w:rPr>
          <w:lang w:val="ru-RU"/>
        </w:rPr>
      </w:pPr>
      <w:r w:rsidRPr="00A76207">
        <w:rPr>
          <w:lang w:val="ru-RU"/>
        </w:rPr>
        <w:t>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Pr>
          <w:vertAlign w:val="superscript"/>
        </w:rPr>
        <w:footnoteReference w:id="8"/>
      </w:r>
      <w:r w:rsidRPr="00A76207">
        <w:rPr>
          <w:lang w:val="ru-RU"/>
        </w:rPr>
        <w:t>.</w:t>
      </w:r>
      <w:r w:rsidRPr="00A76207">
        <w:rPr>
          <w:rFonts w:ascii="Calibri" w:eastAsia="Calibri" w:hAnsi="Calibri" w:cs="Calibri"/>
          <w:sz w:val="22"/>
          <w:lang w:val="ru-RU"/>
        </w:rPr>
        <w:t xml:space="preserve"> </w:t>
      </w:r>
    </w:p>
    <w:p w:rsidR="007B3299" w:rsidRPr="00A76207" w:rsidRDefault="007B3299" w:rsidP="007B3299">
      <w:pPr>
        <w:numPr>
          <w:ilvl w:val="1"/>
          <w:numId w:val="3"/>
        </w:numPr>
        <w:spacing w:after="53" w:line="366" w:lineRule="auto"/>
        <w:ind w:right="67" w:firstLine="710"/>
        <w:rPr>
          <w:lang w:val="ru-RU"/>
        </w:rPr>
      </w:pPr>
      <w:r w:rsidRPr="00A76207">
        <w:rPr>
          <w:lang w:val="ru-RU"/>
        </w:rPr>
        <w:t>Организационный раздел ФОП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Pr>
          <w:vertAlign w:val="superscript"/>
        </w:rPr>
        <w:footnoteReference w:id="9"/>
      </w:r>
      <w:r w:rsidRPr="00A76207">
        <w:rPr>
          <w:lang w:val="ru-RU"/>
        </w:rPr>
        <w:t xml:space="preserve"> и включает:</w:t>
      </w:r>
      <w:r w:rsidRPr="00A76207">
        <w:rPr>
          <w:rFonts w:ascii="Calibri" w:eastAsia="Calibri" w:hAnsi="Calibri" w:cs="Calibri"/>
          <w:sz w:val="22"/>
          <w:lang w:val="ru-RU"/>
        </w:rPr>
        <w:t xml:space="preserve"> </w:t>
      </w:r>
    </w:p>
    <w:p w:rsidR="007B3299" w:rsidRPr="00A76207" w:rsidRDefault="007B3299" w:rsidP="007B3299">
      <w:pPr>
        <w:spacing w:after="12" w:line="390" w:lineRule="auto"/>
        <w:ind w:left="710" w:right="4180" w:firstLine="0"/>
        <w:jc w:val="left"/>
        <w:rPr>
          <w:lang w:val="ru-RU"/>
        </w:rPr>
      </w:pPr>
      <w:r w:rsidRPr="00A76207">
        <w:rPr>
          <w:lang w:val="ru-RU"/>
        </w:rPr>
        <w:t xml:space="preserve">федеральный учебный план; федеральный календарный учебный график; план внеурочной деятельности; </w:t>
      </w:r>
    </w:p>
    <w:p w:rsidR="007B3299" w:rsidRPr="00A76207" w:rsidRDefault="007B3299" w:rsidP="007B3299">
      <w:pPr>
        <w:spacing w:after="170" w:line="265" w:lineRule="auto"/>
        <w:ind w:left="19" w:right="72"/>
        <w:jc w:val="right"/>
        <w:rPr>
          <w:lang w:val="ru-RU"/>
        </w:rPr>
      </w:pPr>
      <w:r w:rsidRPr="00A76207">
        <w:rPr>
          <w:lang w:val="ru-RU"/>
        </w:rPr>
        <w:t xml:space="preserve">федеральный календарный план воспитательной работы, содержащий перечень </w:t>
      </w:r>
    </w:p>
    <w:p w:rsidR="007B3299" w:rsidRPr="00A76207" w:rsidRDefault="007B3299" w:rsidP="007B3299">
      <w:pPr>
        <w:spacing w:line="392" w:lineRule="auto"/>
        <w:ind w:left="19" w:right="67"/>
        <w:rPr>
          <w:lang w:val="ru-RU"/>
        </w:rPr>
      </w:pPr>
      <w:r w:rsidRPr="00A76207">
        <w:rPr>
          <w:lang w:val="ru-RU"/>
        </w:rPr>
        <w:t xml:space="preserve">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w:t>
      </w:r>
    </w:p>
    <w:p w:rsidR="007B3299" w:rsidRPr="00A26A0F" w:rsidRDefault="007B3299" w:rsidP="007B3299">
      <w:pPr>
        <w:spacing w:after="38" w:line="366" w:lineRule="auto"/>
        <w:ind w:left="9" w:right="67" w:firstLine="710"/>
        <w:rPr>
          <w:lang w:val="ru-RU"/>
        </w:rPr>
      </w:pPr>
      <w:r w:rsidRPr="00A26A0F">
        <w:rPr>
          <w:lang w:val="ru-RU"/>
        </w:rPr>
        <w:t xml:space="preserve">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 </w:t>
      </w:r>
    </w:p>
    <w:p w:rsidR="007B3299" w:rsidRPr="00A26A0F" w:rsidRDefault="007B3299" w:rsidP="007B3299">
      <w:pPr>
        <w:spacing w:after="167"/>
        <w:ind w:left="744" w:right="67"/>
        <w:rPr>
          <w:lang w:val="ru-RU"/>
        </w:rPr>
      </w:pPr>
      <w:r w:rsidRPr="00A26A0F">
        <w:rPr>
          <w:lang w:val="ru-RU"/>
        </w:rPr>
        <w:t xml:space="preserve">Форма организации: дискуссионный клуб, мероприятия-соревнования. </w:t>
      </w:r>
    </w:p>
    <w:p w:rsidR="007B3299" w:rsidRPr="00A26A0F" w:rsidRDefault="007B3299" w:rsidP="007B3299">
      <w:pPr>
        <w:spacing w:after="127"/>
        <w:ind w:left="744" w:right="67"/>
        <w:rPr>
          <w:lang w:val="ru-RU"/>
        </w:rPr>
      </w:pPr>
      <w:r w:rsidRPr="00A26A0F">
        <w:rPr>
          <w:lang w:val="ru-RU"/>
        </w:rPr>
        <w:lastRenderedPageBreak/>
        <w:t xml:space="preserve">173.13.6.4. Я – путешественник (Путешествуем по России, миру). </w:t>
      </w:r>
    </w:p>
    <w:p w:rsidR="007B3299" w:rsidRPr="00A26A0F" w:rsidRDefault="007B3299" w:rsidP="007B3299">
      <w:pPr>
        <w:spacing w:after="29" w:line="372" w:lineRule="auto"/>
        <w:ind w:left="9" w:right="67" w:firstLine="710"/>
        <w:rPr>
          <w:lang w:val="ru-RU"/>
        </w:rPr>
      </w:pPr>
      <w:r w:rsidRPr="00A26A0F">
        <w:rPr>
          <w:lang w:val="ru-RU"/>
        </w:rPr>
        <w:t xml:space="preserve">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 </w:t>
      </w:r>
    </w:p>
    <w:p w:rsidR="007B3299" w:rsidRPr="00A26A0F" w:rsidRDefault="007B3299" w:rsidP="007B3299">
      <w:pPr>
        <w:spacing w:line="393" w:lineRule="auto"/>
        <w:ind w:left="9" w:right="67" w:firstLine="710"/>
        <w:rPr>
          <w:lang w:val="ru-RU"/>
        </w:rPr>
      </w:pPr>
      <w:r w:rsidRPr="00A26A0F">
        <w:rPr>
          <w:lang w:val="ru-RU"/>
        </w:rPr>
        <w:t xml:space="preserve">Форма организации: игры-путешествия, видео-экскурсии соревновательной направленности. </w:t>
      </w:r>
    </w:p>
    <w:p w:rsidR="007B3299" w:rsidRPr="00A26A0F" w:rsidRDefault="007B3299" w:rsidP="007B3299">
      <w:pPr>
        <w:spacing w:after="165"/>
        <w:ind w:left="744" w:right="67"/>
        <w:rPr>
          <w:lang w:val="ru-RU"/>
        </w:rPr>
      </w:pPr>
      <w:r w:rsidRPr="00A26A0F">
        <w:rPr>
          <w:lang w:val="ru-RU"/>
        </w:rPr>
        <w:t xml:space="preserve">173.13.7. «Учение с увлечением!»: </w:t>
      </w:r>
    </w:p>
    <w:p w:rsidR="007B3299" w:rsidRPr="00A26A0F" w:rsidRDefault="007B3299" w:rsidP="007B3299">
      <w:pPr>
        <w:spacing w:after="127"/>
        <w:ind w:left="744" w:right="67"/>
        <w:rPr>
          <w:lang w:val="ru-RU"/>
        </w:rPr>
      </w:pPr>
      <w:r w:rsidRPr="00A26A0F">
        <w:rPr>
          <w:lang w:val="ru-RU"/>
        </w:rPr>
        <w:t xml:space="preserve">173.13.7.1. Читаю в поисках смысла. </w:t>
      </w:r>
    </w:p>
    <w:p w:rsidR="007B3299" w:rsidRPr="00A26A0F" w:rsidRDefault="007B3299" w:rsidP="007B3299">
      <w:pPr>
        <w:spacing w:after="12" w:line="390" w:lineRule="auto"/>
        <w:ind w:left="9" w:right="66" w:firstLine="710"/>
        <w:jc w:val="left"/>
        <w:rPr>
          <w:lang w:val="ru-RU"/>
        </w:rPr>
      </w:pPr>
      <w:r w:rsidRPr="00A26A0F">
        <w:rPr>
          <w:lang w:val="ru-RU"/>
        </w:rPr>
        <w:t xml:space="preserve">Цель: совершенствование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и </w:t>
      </w:r>
      <w:proofErr w:type="spellStart"/>
      <w:r w:rsidRPr="00A26A0F">
        <w:rPr>
          <w:lang w:val="ru-RU"/>
        </w:rPr>
        <w:t>метапредметным</w:t>
      </w:r>
      <w:proofErr w:type="spellEnd"/>
      <w:r w:rsidRPr="00A26A0F">
        <w:rPr>
          <w:lang w:val="ru-RU"/>
        </w:rPr>
        <w:t xml:space="preserve"> результатом. </w:t>
      </w:r>
    </w:p>
    <w:p w:rsidR="007B3299" w:rsidRPr="00A26A0F" w:rsidRDefault="007B3299" w:rsidP="007B3299">
      <w:pPr>
        <w:spacing w:after="161"/>
        <w:ind w:left="744" w:right="67"/>
        <w:rPr>
          <w:lang w:val="ru-RU"/>
        </w:rPr>
      </w:pPr>
      <w:r w:rsidRPr="00A26A0F">
        <w:rPr>
          <w:lang w:val="ru-RU"/>
        </w:rPr>
        <w:t xml:space="preserve">Форма организации: учебный курс – факультатив; учебная лаборатория. </w:t>
      </w:r>
    </w:p>
    <w:p w:rsidR="007B3299" w:rsidRPr="00A26A0F" w:rsidRDefault="007B3299" w:rsidP="007B3299">
      <w:pPr>
        <w:spacing w:after="127"/>
        <w:ind w:left="744" w:right="67"/>
        <w:rPr>
          <w:lang w:val="ru-RU"/>
        </w:rPr>
      </w:pPr>
      <w:r w:rsidRPr="00A26A0F">
        <w:rPr>
          <w:lang w:val="ru-RU"/>
        </w:rPr>
        <w:t xml:space="preserve">173.13.7.2. Легко ли писать без ошибок? </w:t>
      </w:r>
    </w:p>
    <w:p w:rsidR="007B3299" w:rsidRPr="00A26A0F" w:rsidRDefault="007B3299" w:rsidP="007B3299">
      <w:pPr>
        <w:spacing w:line="372" w:lineRule="auto"/>
        <w:ind w:left="9" w:right="67" w:firstLine="710"/>
        <w:rPr>
          <w:lang w:val="ru-RU"/>
        </w:rPr>
      </w:pPr>
      <w:r w:rsidRPr="00A26A0F">
        <w:rPr>
          <w:lang w:val="ru-RU"/>
        </w:rPr>
        <w:t xml:space="preserve">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 </w:t>
      </w:r>
    </w:p>
    <w:p w:rsidR="007B3299" w:rsidRPr="00A26A0F" w:rsidRDefault="007B3299" w:rsidP="007B3299">
      <w:pPr>
        <w:spacing w:line="393" w:lineRule="auto"/>
        <w:ind w:left="9" w:right="67" w:firstLine="710"/>
        <w:rPr>
          <w:lang w:val="ru-RU"/>
        </w:rPr>
      </w:pPr>
      <w:r w:rsidRPr="00A26A0F">
        <w:rPr>
          <w:lang w:val="ru-RU"/>
        </w:rPr>
        <w:t xml:space="preserve">Форма организации: учебный курс – факультатив по разделу «Орфография»; учебная лаборатория; </w:t>
      </w:r>
    </w:p>
    <w:p w:rsidR="007B3299" w:rsidRPr="00A26A0F" w:rsidRDefault="007B3299" w:rsidP="007B3299">
      <w:pPr>
        <w:spacing w:after="123"/>
        <w:ind w:left="744" w:right="67"/>
        <w:rPr>
          <w:lang w:val="ru-RU"/>
        </w:rPr>
      </w:pPr>
      <w:r w:rsidRPr="00A26A0F">
        <w:rPr>
          <w:lang w:val="ru-RU"/>
        </w:rPr>
        <w:t xml:space="preserve">173.13.7.3. Мой друг – иностранный язык. </w:t>
      </w:r>
    </w:p>
    <w:p w:rsidR="007B3299" w:rsidRPr="00A26A0F" w:rsidRDefault="007B3299" w:rsidP="007B3299">
      <w:pPr>
        <w:spacing w:line="379" w:lineRule="auto"/>
        <w:ind w:left="9" w:right="67" w:firstLine="710"/>
        <w:rPr>
          <w:lang w:val="ru-RU"/>
        </w:rPr>
      </w:pPr>
      <w:proofErr w:type="gramStart"/>
      <w:r w:rsidRPr="00A26A0F">
        <w:rPr>
          <w:lang w:val="ru-RU"/>
        </w:rPr>
        <w:t xml:space="preserve">Цель: совершенствование навыков разговорной речи на иностранном языке для обучающихся,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 </w:t>
      </w:r>
      <w:proofErr w:type="gramEnd"/>
    </w:p>
    <w:p w:rsidR="007B3299" w:rsidRPr="00A26A0F" w:rsidRDefault="007B3299" w:rsidP="007B3299">
      <w:pPr>
        <w:spacing w:line="399" w:lineRule="auto"/>
        <w:ind w:left="9" w:right="67" w:firstLine="710"/>
        <w:rPr>
          <w:lang w:val="ru-RU"/>
        </w:rPr>
      </w:pPr>
      <w:r w:rsidRPr="00A26A0F">
        <w:rPr>
          <w:lang w:val="ru-RU"/>
        </w:rPr>
        <w:t xml:space="preserve">Форма </w:t>
      </w:r>
      <w:r w:rsidRPr="00A26A0F">
        <w:rPr>
          <w:lang w:val="ru-RU"/>
        </w:rPr>
        <w:tab/>
        <w:t xml:space="preserve">организации: </w:t>
      </w:r>
      <w:r w:rsidRPr="00A26A0F">
        <w:rPr>
          <w:lang w:val="ru-RU"/>
        </w:rPr>
        <w:tab/>
        <w:t xml:space="preserve">учебный </w:t>
      </w:r>
      <w:r w:rsidRPr="00A26A0F">
        <w:rPr>
          <w:lang w:val="ru-RU"/>
        </w:rPr>
        <w:tab/>
        <w:t xml:space="preserve">курс </w:t>
      </w:r>
      <w:r w:rsidRPr="00A26A0F">
        <w:rPr>
          <w:lang w:val="ru-RU"/>
        </w:rPr>
        <w:tab/>
        <w:t xml:space="preserve">– </w:t>
      </w:r>
      <w:r w:rsidRPr="00A26A0F">
        <w:rPr>
          <w:lang w:val="ru-RU"/>
        </w:rPr>
        <w:tab/>
        <w:t xml:space="preserve">факультатив, </w:t>
      </w:r>
      <w:r w:rsidRPr="00A26A0F">
        <w:rPr>
          <w:lang w:val="ru-RU"/>
        </w:rPr>
        <w:tab/>
        <w:t xml:space="preserve">клуб </w:t>
      </w:r>
      <w:r w:rsidRPr="00A26A0F">
        <w:rPr>
          <w:lang w:val="ru-RU"/>
        </w:rPr>
        <w:tab/>
        <w:t xml:space="preserve">любителей иностранного языка. </w:t>
      </w:r>
    </w:p>
    <w:p w:rsidR="007B3299" w:rsidRPr="00A26A0F" w:rsidRDefault="007B3299" w:rsidP="007B3299">
      <w:pPr>
        <w:numPr>
          <w:ilvl w:val="0"/>
          <w:numId w:val="5"/>
        </w:numPr>
        <w:spacing w:after="178"/>
        <w:ind w:left="1295" w:right="67" w:hanging="561"/>
        <w:rPr>
          <w:lang w:val="ru-RU"/>
        </w:rPr>
      </w:pPr>
      <w:r w:rsidRPr="00A26A0F">
        <w:rPr>
          <w:lang w:val="ru-RU"/>
        </w:rPr>
        <w:lastRenderedPageBreak/>
        <w:t xml:space="preserve">Федеральный календарный план воспитательной работы. </w:t>
      </w:r>
    </w:p>
    <w:p w:rsidR="007B3299" w:rsidRPr="00A26A0F" w:rsidRDefault="007B3299" w:rsidP="007B3299">
      <w:pPr>
        <w:numPr>
          <w:ilvl w:val="1"/>
          <w:numId w:val="5"/>
        </w:numPr>
        <w:spacing w:line="394" w:lineRule="auto"/>
        <w:ind w:right="67" w:firstLine="710"/>
        <w:rPr>
          <w:lang w:val="ru-RU"/>
        </w:rPr>
      </w:pPr>
      <w:r w:rsidRPr="00A26A0F">
        <w:rPr>
          <w:lang w:val="ru-RU"/>
        </w:rPr>
        <w:t xml:space="preserve">Федеральный календарный план воспитательной работы является единым для образовательных организаций.  </w:t>
      </w:r>
    </w:p>
    <w:p w:rsidR="007B3299" w:rsidRPr="00A26A0F" w:rsidRDefault="007B3299" w:rsidP="007B3299">
      <w:pPr>
        <w:numPr>
          <w:ilvl w:val="1"/>
          <w:numId w:val="5"/>
        </w:numPr>
        <w:spacing w:line="394" w:lineRule="auto"/>
        <w:ind w:right="67" w:firstLine="710"/>
        <w:rPr>
          <w:lang w:val="ru-RU"/>
        </w:rPr>
      </w:pPr>
      <w:r w:rsidRPr="00A26A0F">
        <w:rPr>
          <w:lang w:val="ru-RU"/>
        </w:rPr>
        <w:t xml:space="preserve">Федеральный календарный план воспитательной работы может быть реализован в рамках урочной и внеурочной деятельности.  </w:t>
      </w:r>
    </w:p>
    <w:p w:rsidR="007B3299" w:rsidRPr="00A26A0F" w:rsidRDefault="007B3299" w:rsidP="007B3299">
      <w:pPr>
        <w:numPr>
          <w:ilvl w:val="1"/>
          <w:numId w:val="5"/>
        </w:numPr>
        <w:spacing w:after="34" w:line="366" w:lineRule="auto"/>
        <w:ind w:right="67" w:firstLine="710"/>
        <w:rPr>
          <w:lang w:val="ru-RU"/>
        </w:rPr>
      </w:pPr>
      <w:r w:rsidRPr="00A26A0F">
        <w:rPr>
          <w:lang w:val="ru-RU"/>
        </w:rPr>
        <w:t xml:space="preserve">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 </w:t>
      </w:r>
    </w:p>
    <w:p w:rsidR="007B3299" w:rsidRPr="00A26A0F" w:rsidRDefault="007B3299" w:rsidP="007B3299">
      <w:pPr>
        <w:numPr>
          <w:ilvl w:val="1"/>
          <w:numId w:val="5"/>
        </w:numPr>
        <w:spacing w:line="392" w:lineRule="auto"/>
        <w:ind w:right="67" w:firstLine="710"/>
        <w:rPr>
          <w:lang w:val="ru-RU"/>
        </w:rPr>
      </w:pPr>
      <w:r w:rsidRPr="00A26A0F">
        <w:rPr>
          <w:lang w:val="ru-RU"/>
        </w:rPr>
        <w:t xml:space="preserve">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 </w:t>
      </w:r>
    </w:p>
    <w:p w:rsidR="007B3299" w:rsidRPr="00A26A0F" w:rsidRDefault="007B3299" w:rsidP="007B3299">
      <w:pPr>
        <w:spacing w:after="181"/>
        <w:ind w:left="744" w:right="67"/>
        <w:rPr>
          <w:lang w:val="ru-RU"/>
        </w:rPr>
      </w:pPr>
      <w:r w:rsidRPr="00A26A0F">
        <w:rPr>
          <w:lang w:val="ru-RU"/>
        </w:rPr>
        <w:t xml:space="preserve">Сентябрь: </w:t>
      </w:r>
    </w:p>
    <w:p w:rsidR="007B3299" w:rsidRPr="00A26A0F" w:rsidRDefault="007B3299" w:rsidP="007B3299">
      <w:pPr>
        <w:spacing w:after="177"/>
        <w:ind w:left="744" w:right="67"/>
        <w:rPr>
          <w:lang w:val="ru-RU"/>
        </w:rPr>
      </w:pPr>
      <w:r w:rsidRPr="00A26A0F">
        <w:rPr>
          <w:lang w:val="ru-RU"/>
        </w:rPr>
        <w:t xml:space="preserve">1 сентября: День знаний; </w:t>
      </w:r>
    </w:p>
    <w:p w:rsidR="007B3299" w:rsidRPr="00A26A0F" w:rsidRDefault="007B3299" w:rsidP="007B3299">
      <w:pPr>
        <w:spacing w:line="394" w:lineRule="auto"/>
        <w:ind w:left="9" w:right="67" w:firstLine="710"/>
        <w:rPr>
          <w:lang w:val="ru-RU"/>
        </w:rPr>
      </w:pPr>
      <w:r w:rsidRPr="00A26A0F">
        <w:rPr>
          <w:lang w:val="ru-RU"/>
        </w:rPr>
        <w:t xml:space="preserve">3 сентября: День окончания Второй мировой войны, День солидарности  в борьбе с терроризмом; </w:t>
      </w:r>
    </w:p>
    <w:p w:rsidR="007B3299" w:rsidRPr="00A26A0F" w:rsidRDefault="007B3299" w:rsidP="007B3299">
      <w:pPr>
        <w:spacing w:line="391" w:lineRule="auto"/>
        <w:ind w:left="744" w:right="1392"/>
        <w:rPr>
          <w:lang w:val="ru-RU"/>
        </w:rPr>
      </w:pPr>
      <w:r w:rsidRPr="00A26A0F">
        <w:rPr>
          <w:lang w:val="ru-RU"/>
        </w:rPr>
        <w:t xml:space="preserve">8 сентября: Международный день распространения грамотности; 10 сентября: Международный день памяти жертв фашизма. </w:t>
      </w:r>
    </w:p>
    <w:p w:rsidR="007B3299" w:rsidRPr="00A26A0F" w:rsidRDefault="007B3299" w:rsidP="007B3299">
      <w:pPr>
        <w:spacing w:after="127"/>
        <w:ind w:left="744" w:right="67"/>
        <w:rPr>
          <w:lang w:val="ru-RU"/>
        </w:rPr>
      </w:pPr>
      <w:r w:rsidRPr="00A26A0F">
        <w:rPr>
          <w:lang w:val="ru-RU"/>
        </w:rPr>
        <w:t xml:space="preserve">Октябрь: </w:t>
      </w:r>
    </w:p>
    <w:p w:rsidR="007B3299" w:rsidRPr="00A26A0F" w:rsidRDefault="007B3299" w:rsidP="007B3299">
      <w:pPr>
        <w:spacing w:line="388" w:lineRule="auto"/>
        <w:ind w:left="9" w:right="67" w:firstLine="710"/>
        <w:rPr>
          <w:lang w:val="ru-RU"/>
        </w:rPr>
      </w:pPr>
      <w:r w:rsidRPr="00A26A0F">
        <w:rPr>
          <w:lang w:val="ru-RU"/>
        </w:rPr>
        <w:t xml:space="preserve">1 октября: Международный день пожилых людей; Международный день музыки; </w:t>
      </w:r>
    </w:p>
    <w:p w:rsidR="007B3299" w:rsidRDefault="007B3299" w:rsidP="007B3299">
      <w:pPr>
        <w:numPr>
          <w:ilvl w:val="0"/>
          <w:numId w:val="6"/>
        </w:numPr>
        <w:ind w:right="67" w:hanging="211"/>
      </w:pPr>
      <w:proofErr w:type="spellStart"/>
      <w:r>
        <w:t>октября</w:t>
      </w:r>
      <w:proofErr w:type="spellEnd"/>
      <w:r>
        <w:t xml:space="preserve">: </w:t>
      </w:r>
      <w:proofErr w:type="spellStart"/>
      <w:r>
        <w:t>День</w:t>
      </w:r>
      <w:proofErr w:type="spellEnd"/>
      <w:r>
        <w:t xml:space="preserve"> </w:t>
      </w:r>
      <w:proofErr w:type="spellStart"/>
      <w:r>
        <w:t>защиты</w:t>
      </w:r>
      <w:proofErr w:type="spellEnd"/>
      <w:r>
        <w:t xml:space="preserve"> </w:t>
      </w:r>
      <w:proofErr w:type="spellStart"/>
      <w:r>
        <w:t>животных</w:t>
      </w:r>
      <w:proofErr w:type="spellEnd"/>
      <w:r>
        <w:t xml:space="preserve">; </w:t>
      </w:r>
    </w:p>
    <w:p w:rsidR="007B3299" w:rsidRDefault="007B3299" w:rsidP="007B3299">
      <w:pPr>
        <w:numPr>
          <w:ilvl w:val="0"/>
          <w:numId w:val="6"/>
        </w:numPr>
        <w:spacing w:after="181"/>
        <w:ind w:right="67" w:hanging="211"/>
      </w:pPr>
      <w:proofErr w:type="spellStart"/>
      <w:r>
        <w:t>октября</w:t>
      </w:r>
      <w:proofErr w:type="spellEnd"/>
      <w:r>
        <w:t xml:space="preserve">: </w:t>
      </w:r>
      <w:proofErr w:type="spellStart"/>
      <w:r>
        <w:t>День</w:t>
      </w:r>
      <w:proofErr w:type="spellEnd"/>
      <w:r>
        <w:t xml:space="preserve"> </w:t>
      </w:r>
      <w:proofErr w:type="spellStart"/>
      <w:r>
        <w:t>учителя</w:t>
      </w:r>
      <w:proofErr w:type="spellEnd"/>
      <w:r>
        <w:t xml:space="preserve">; </w:t>
      </w:r>
    </w:p>
    <w:p w:rsidR="007B3299" w:rsidRPr="00A26A0F" w:rsidRDefault="007B3299" w:rsidP="007B3299">
      <w:pPr>
        <w:spacing w:line="394" w:lineRule="auto"/>
        <w:ind w:left="744" w:right="1903"/>
        <w:rPr>
          <w:lang w:val="ru-RU"/>
        </w:rPr>
      </w:pPr>
      <w:r w:rsidRPr="00A26A0F">
        <w:rPr>
          <w:lang w:val="ru-RU"/>
        </w:rPr>
        <w:lastRenderedPageBreak/>
        <w:t xml:space="preserve">25 октября: Международный день школьных библиотек; Третье воскресенье октября: День отца. </w:t>
      </w:r>
    </w:p>
    <w:p w:rsidR="007B3299" w:rsidRPr="00A26A0F" w:rsidRDefault="007B3299" w:rsidP="007B3299">
      <w:pPr>
        <w:spacing w:after="181"/>
        <w:ind w:left="744" w:right="67"/>
        <w:rPr>
          <w:lang w:val="ru-RU"/>
        </w:rPr>
      </w:pPr>
      <w:r w:rsidRPr="00A26A0F">
        <w:rPr>
          <w:lang w:val="ru-RU"/>
        </w:rPr>
        <w:t xml:space="preserve">Ноябрь: </w:t>
      </w:r>
    </w:p>
    <w:p w:rsidR="007B3299" w:rsidRPr="00A26A0F" w:rsidRDefault="007B3299" w:rsidP="007B3299">
      <w:pPr>
        <w:spacing w:after="127"/>
        <w:ind w:left="744" w:right="67"/>
        <w:rPr>
          <w:lang w:val="ru-RU"/>
        </w:rPr>
      </w:pPr>
      <w:r w:rsidRPr="00A26A0F">
        <w:rPr>
          <w:lang w:val="ru-RU"/>
        </w:rPr>
        <w:t xml:space="preserve">4 ноября: День народного единства; </w:t>
      </w:r>
    </w:p>
    <w:p w:rsidR="007B3299" w:rsidRPr="00A26A0F" w:rsidRDefault="007B3299" w:rsidP="007B3299">
      <w:pPr>
        <w:spacing w:line="391" w:lineRule="auto"/>
        <w:ind w:left="9" w:right="67" w:firstLine="710"/>
        <w:rPr>
          <w:lang w:val="ru-RU"/>
        </w:rPr>
      </w:pPr>
      <w:r w:rsidRPr="00A26A0F">
        <w:rPr>
          <w:lang w:val="ru-RU"/>
        </w:rPr>
        <w:t xml:space="preserve">8 ноября: День памяти погибших при исполнении служебных обязанностей сотрудников органов внутренних дел России; </w:t>
      </w:r>
    </w:p>
    <w:p w:rsidR="007B3299" w:rsidRPr="00A26A0F" w:rsidRDefault="007B3299" w:rsidP="007B3299">
      <w:pPr>
        <w:spacing w:after="181"/>
        <w:ind w:left="744" w:right="67"/>
        <w:rPr>
          <w:lang w:val="ru-RU"/>
        </w:rPr>
      </w:pPr>
      <w:r w:rsidRPr="00A26A0F">
        <w:rPr>
          <w:lang w:val="ru-RU"/>
        </w:rPr>
        <w:t xml:space="preserve">Последнее воскресенье ноября: День Матери; </w:t>
      </w:r>
    </w:p>
    <w:p w:rsidR="007B3299" w:rsidRPr="00A26A0F" w:rsidRDefault="007B3299" w:rsidP="007B3299">
      <w:pPr>
        <w:spacing w:after="174"/>
        <w:ind w:left="744" w:right="67"/>
        <w:rPr>
          <w:lang w:val="ru-RU"/>
        </w:rPr>
      </w:pPr>
      <w:r w:rsidRPr="00A26A0F">
        <w:rPr>
          <w:lang w:val="ru-RU"/>
        </w:rPr>
        <w:t xml:space="preserve">30 ноября: День Государственного герба Российской Федерации. </w:t>
      </w:r>
    </w:p>
    <w:p w:rsidR="007B3299" w:rsidRPr="00A26A0F" w:rsidRDefault="007B3299" w:rsidP="007B3299">
      <w:pPr>
        <w:spacing w:after="182"/>
        <w:ind w:left="744" w:right="67"/>
        <w:rPr>
          <w:lang w:val="ru-RU"/>
        </w:rPr>
      </w:pPr>
      <w:r w:rsidRPr="00A26A0F">
        <w:rPr>
          <w:lang w:val="ru-RU"/>
        </w:rPr>
        <w:t xml:space="preserve">Декабрь: </w:t>
      </w:r>
    </w:p>
    <w:p w:rsidR="007B3299" w:rsidRPr="00A26A0F" w:rsidRDefault="007B3299" w:rsidP="007B3299">
      <w:pPr>
        <w:spacing w:after="181"/>
        <w:ind w:left="744" w:right="67"/>
        <w:rPr>
          <w:lang w:val="ru-RU"/>
        </w:rPr>
      </w:pPr>
      <w:r w:rsidRPr="00A26A0F">
        <w:rPr>
          <w:lang w:val="ru-RU"/>
        </w:rPr>
        <w:t xml:space="preserve">3 декабря: День неизвестного солдата; Международный день инвалидов; </w:t>
      </w:r>
    </w:p>
    <w:p w:rsidR="007B3299" w:rsidRPr="00A26A0F" w:rsidRDefault="007B3299" w:rsidP="007B3299">
      <w:pPr>
        <w:spacing w:after="176"/>
        <w:ind w:left="744" w:right="67"/>
        <w:rPr>
          <w:lang w:val="ru-RU"/>
        </w:rPr>
      </w:pPr>
      <w:r w:rsidRPr="00A26A0F">
        <w:rPr>
          <w:lang w:val="ru-RU"/>
        </w:rPr>
        <w:t xml:space="preserve">5 декабря: День добровольца (волонтера) в России; </w:t>
      </w:r>
    </w:p>
    <w:p w:rsidR="007B3299" w:rsidRPr="00A26A0F" w:rsidRDefault="007B3299" w:rsidP="007B3299">
      <w:pPr>
        <w:spacing w:after="182"/>
        <w:ind w:left="744" w:right="67"/>
        <w:rPr>
          <w:lang w:val="ru-RU"/>
        </w:rPr>
      </w:pPr>
      <w:r w:rsidRPr="00A26A0F">
        <w:rPr>
          <w:lang w:val="ru-RU"/>
        </w:rPr>
        <w:t xml:space="preserve">9 декабря: День Героев Отечества; </w:t>
      </w:r>
    </w:p>
    <w:p w:rsidR="007B3299" w:rsidRPr="00A26A0F" w:rsidRDefault="007B3299" w:rsidP="007B3299">
      <w:pPr>
        <w:spacing w:after="173"/>
        <w:ind w:left="744" w:right="67"/>
        <w:rPr>
          <w:lang w:val="ru-RU"/>
        </w:rPr>
      </w:pPr>
      <w:r w:rsidRPr="00A26A0F">
        <w:rPr>
          <w:lang w:val="ru-RU"/>
        </w:rPr>
        <w:t xml:space="preserve">12 декабря: День Конституции Российской Федерации. </w:t>
      </w:r>
    </w:p>
    <w:p w:rsidR="007B3299" w:rsidRPr="00A26A0F" w:rsidRDefault="007B3299" w:rsidP="007B3299">
      <w:pPr>
        <w:spacing w:after="181"/>
        <w:ind w:left="744" w:right="67"/>
        <w:rPr>
          <w:lang w:val="ru-RU"/>
        </w:rPr>
      </w:pPr>
      <w:r w:rsidRPr="00A26A0F">
        <w:rPr>
          <w:lang w:val="ru-RU"/>
        </w:rPr>
        <w:t xml:space="preserve">Январь: </w:t>
      </w:r>
    </w:p>
    <w:p w:rsidR="007B3299" w:rsidRPr="00A26A0F" w:rsidRDefault="007B3299" w:rsidP="007B3299">
      <w:pPr>
        <w:spacing w:after="127"/>
        <w:ind w:left="744" w:right="67"/>
        <w:rPr>
          <w:lang w:val="ru-RU"/>
        </w:rPr>
      </w:pPr>
      <w:r w:rsidRPr="00A26A0F">
        <w:rPr>
          <w:lang w:val="ru-RU"/>
        </w:rPr>
        <w:t xml:space="preserve">25 января: День российского студенчества; </w:t>
      </w:r>
    </w:p>
    <w:p w:rsidR="007B3299" w:rsidRPr="00A26A0F" w:rsidRDefault="007B3299" w:rsidP="007B3299">
      <w:pPr>
        <w:spacing w:after="12" w:line="390" w:lineRule="auto"/>
        <w:ind w:left="9" w:right="66" w:firstLine="710"/>
        <w:jc w:val="left"/>
        <w:rPr>
          <w:lang w:val="ru-RU"/>
        </w:rPr>
      </w:pPr>
      <w:r w:rsidRPr="00A26A0F">
        <w:rPr>
          <w:lang w:val="ru-RU"/>
        </w:rPr>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rsidRPr="00A26A0F">
        <w:rPr>
          <w:lang w:val="ru-RU"/>
        </w:rPr>
        <w:t>АушвицБиркенау</w:t>
      </w:r>
      <w:proofErr w:type="spellEnd"/>
      <w:r w:rsidRPr="00A26A0F">
        <w:rPr>
          <w:lang w:val="ru-RU"/>
        </w:rPr>
        <w:t xml:space="preserve"> (Освенцима) – День памяти жертв Холокоста. </w:t>
      </w:r>
    </w:p>
    <w:p w:rsidR="007B3299" w:rsidRPr="00A26A0F" w:rsidRDefault="007B3299" w:rsidP="007B3299">
      <w:pPr>
        <w:spacing w:after="176"/>
        <w:ind w:left="744" w:right="67"/>
        <w:rPr>
          <w:lang w:val="ru-RU"/>
        </w:rPr>
      </w:pPr>
      <w:r w:rsidRPr="00A26A0F">
        <w:rPr>
          <w:lang w:val="ru-RU"/>
        </w:rPr>
        <w:t xml:space="preserve">Февраль: </w:t>
      </w:r>
    </w:p>
    <w:p w:rsidR="007B3299" w:rsidRPr="00A26A0F" w:rsidRDefault="007B3299" w:rsidP="007B3299">
      <w:pPr>
        <w:spacing w:line="394" w:lineRule="auto"/>
        <w:ind w:left="9" w:right="67" w:firstLine="710"/>
        <w:rPr>
          <w:lang w:val="ru-RU"/>
        </w:rPr>
      </w:pPr>
      <w:r w:rsidRPr="00A26A0F">
        <w:rPr>
          <w:lang w:val="ru-RU"/>
        </w:rPr>
        <w:t>2 февраля: День разгрома советскими войсками немецко-фашистских вой</w:t>
      </w:r>
      <w:proofErr w:type="gramStart"/>
      <w:r w:rsidRPr="00A26A0F">
        <w:rPr>
          <w:lang w:val="ru-RU"/>
        </w:rPr>
        <w:t>ск в Ст</w:t>
      </w:r>
      <w:proofErr w:type="gramEnd"/>
      <w:r w:rsidRPr="00A26A0F">
        <w:rPr>
          <w:lang w:val="ru-RU"/>
        </w:rPr>
        <w:t xml:space="preserve">алинградской битве; </w:t>
      </w:r>
    </w:p>
    <w:p w:rsidR="007B3299" w:rsidRPr="00A26A0F" w:rsidRDefault="007B3299" w:rsidP="007B3299">
      <w:pPr>
        <w:spacing w:after="177"/>
        <w:ind w:left="744" w:right="67"/>
        <w:rPr>
          <w:lang w:val="ru-RU"/>
        </w:rPr>
      </w:pPr>
      <w:r w:rsidRPr="00A26A0F">
        <w:rPr>
          <w:lang w:val="ru-RU"/>
        </w:rPr>
        <w:t xml:space="preserve">8 февраля: День российской науки; </w:t>
      </w:r>
    </w:p>
    <w:p w:rsidR="007B3299" w:rsidRPr="00A26A0F" w:rsidRDefault="007B3299" w:rsidP="007B3299">
      <w:pPr>
        <w:spacing w:line="394" w:lineRule="auto"/>
        <w:ind w:left="9" w:right="67" w:firstLine="710"/>
        <w:rPr>
          <w:lang w:val="ru-RU"/>
        </w:rPr>
      </w:pPr>
      <w:r w:rsidRPr="00A26A0F">
        <w:rPr>
          <w:lang w:val="ru-RU"/>
        </w:rPr>
        <w:t xml:space="preserve">15 февраля: День памяти о россиянах, исполнявших служебный долг  за пределами Отечества; </w:t>
      </w:r>
    </w:p>
    <w:p w:rsidR="007B3299" w:rsidRPr="00A26A0F" w:rsidRDefault="007B3299" w:rsidP="007B3299">
      <w:pPr>
        <w:spacing w:line="390" w:lineRule="auto"/>
        <w:ind w:left="744" w:right="3226"/>
        <w:rPr>
          <w:lang w:val="ru-RU"/>
        </w:rPr>
      </w:pPr>
      <w:r w:rsidRPr="00A26A0F">
        <w:rPr>
          <w:lang w:val="ru-RU"/>
        </w:rPr>
        <w:t xml:space="preserve">21 февраля: Международный день родного языка; 23 февраля: День защитника Отечества. </w:t>
      </w:r>
    </w:p>
    <w:p w:rsidR="007B3299" w:rsidRPr="00A26A0F" w:rsidRDefault="007B3299" w:rsidP="007B3299">
      <w:pPr>
        <w:spacing w:after="182"/>
        <w:ind w:left="744" w:right="67"/>
        <w:rPr>
          <w:lang w:val="ru-RU"/>
        </w:rPr>
      </w:pPr>
      <w:r w:rsidRPr="00A26A0F">
        <w:rPr>
          <w:lang w:val="ru-RU"/>
        </w:rPr>
        <w:lastRenderedPageBreak/>
        <w:t xml:space="preserve">Март: </w:t>
      </w:r>
    </w:p>
    <w:p w:rsidR="007B3299" w:rsidRPr="00A26A0F" w:rsidRDefault="007B3299" w:rsidP="007B3299">
      <w:pPr>
        <w:spacing w:after="12" w:line="390" w:lineRule="auto"/>
        <w:ind w:left="734" w:right="3824" w:firstLine="0"/>
        <w:jc w:val="left"/>
        <w:rPr>
          <w:lang w:val="ru-RU"/>
        </w:rPr>
      </w:pPr>
      <w:r w:rsidRPr="00A26A0F">
        <w:rPr>
          <w:lang w:val="ru-RU"/>
        </w:rPr>
        <w:t xml:space="preserve">8 марта: Международный женский день; 18 марта: День воссоединения Крыма с Россией 27 марта: Всемирный день театра. </w:t>
      </w:r>
    </w:p>
    <w:p w:rsidR="007B3299" w:rsidRPr="00A26A0F" w:rsidRDefault="007B3299" w:rsidP="007B3299">
      <w:pPr>
        <w:spacing w:after="181"/>
        <w:ind w:left="744" w:right="67"/>
        <w:rPr>
          <w:lang w:val="ru-RU"/>
        </w:rPr>
      </w:pPr>
      <w:r w:rsidRPr="00A26A0F">
        <w:rPr>
          <w:lang w:val="ru-RU"/>
        </w:rPr>
        <w:t xml:space="preserve">Апрель: </w:t>
      </w:r>
    </w:p>
    <w:p w:rsidR="007B3299" w:rsidRPr="00A26A0F" w:rsidRDefault="007B3299" w:rsidP="007B3299">
      <w:pPr>
        <w:spacing w:after="181"/>
        <w:ind w:left="744" w:right="67"/>
        <w:rPr>
          <w:lang w:val="ru-RU"/>
        </w:rPr>
      </w:pPr>
      <w:r w:rsidRPr="00A26A0F">
        <w:rPr>
          <w:lang w:val="ru-RU"/>
        </w:rPr>
        <w:t xml:space="preserve">12 апреля: День космонавтики; </w:t>
      </w:r>
    </w:p>
    <w:p w:rsidR="007B3299" w:rsidRPr="00A26A0F" w:rsidRDefault="007B3299" w:rsidP="007B3299">
      <w:pPr>
        <w:spacing w:after="12" w:line="390" w:lineRule="auto"/>
        <w:ind w:left="9" w:right="66" w:firstLine="710"/>
        <w:jc w:val="left"/>
        <w:rPr>
          <w:lang w:val="ru-RU"/>
        </w:rPr>
      </w:pPr>
      <w:r w:rsidRPr="00A26A0F">
        <w:rPr>
          <w:lang w:val="ru-RU"/>
        </w:rPr>
        <w:t xml:space="preserve">19 </w:t>
      </w:r>
      <w:r w:rsidRPr="00A26A0F">
        <w:rPr>
          <w:lang w:val="ru-RU"/>
        </w:rPr>
        <w:tab/>
        <w:t xml:space="preserve">апреля: </w:t>
      </w:r>
      <w:r w:rsidRPr="00A26A0F">
        <w:rPr>
          <w:lang w:val="ru-RU"/>
        </w:rPr>
        <w:tab/>
        <w:t xml:space="preserve">День </w:t>
      </w:r>
      <w:r w:rsidRPr="00A26A0F">
        <w:rPr>
          <w:lang w:val="ru-RU"/>
        </w:rPr>
        <w:tab/>
        <w:t xml:space="preserve">памяти </w:t>
      </w:r>
      <w:r w:rsidRPr="00A26A0F">
        <w:rPr>
          <w:lang w:val="ru-RU"/>
        </w:rPr>
        <w:tab/>
        <w:t xml:space="preserve">о </w:t>
      </w:r>
      <w:r w:rsidRPr="00A26A0F">
        <w:rPr>
          <w:lang w:val="ru-RU"/>
        </w:rPr>
        <w:tab/>
        <w:t xml:space="preserve">геноциде </w:t>
      </w:r>
      <w:r w:rsidRPr="00A26A0F">
        <w:rPr>
          <w:lang w:val="ru-RU"/>
        </w:rPr>
        <w:tab/>
        <w:t xml:space="preserve">советского </w:t>
      </w:r>
      <w:r w:rsidRPr="00A26A0F">
        <w:rPr>
          <w:lang w:val="ru-RU"/>
        </w:rPr>
        <w:tab/>
        <w:t xml:space="preserve">народа </w:t>
      </w:r>
      <w:r w:rsidRPr="00A26A0F">
        <w:rPr>
          <w:lang w:val="ru-RU"/>
        </w:rPr>
        <w:tab/>
        <w:t xml:space="preserve">нацистами  и их пособниками в годы Великой Отечественной войны Май: </w:t>
      </w:r>
    </w:p>
    <w:p w:rsidR="007B3299" w:rsidRPr="00A26A0F" w:rsidRDefault="007B3299" w:rsidP="007B3299">
      <w:pPr>
        <w:spacing w:after="176"/>
        <w:ind w:left="744" w:right="67"/>
        <w:rPr>
          <w:lang w:val="ru-RU"/>
        </w:rPr>
      </w:pPr>
      <w:r w:rsidRPr="00A26A0F">
        <w:rPr>
          <w:lang w:val="ru-RU"/>
        </w:rPr>
        <w:t xml:space="preserve">1 мая: Праздник Весны и Труда; </w:t>
      </w:r>
    </w:p>
    <w:p w:rsidR="007B3299" w:rsidRPr="007B3299" w:rsidRDefault="007B3299" w:rsidP="007B3299">
      <w:pPr>
        <w:spacing w:after="181"/>
        <w:ind w:left="744" w:right="67"/>
        <w:rPr>
          <w:lang w:val="ru-RU"/>
        </w:rPr>
      </w:pPr>
      <w:r w:rsidRPr="007B3299">
        <w:rPr>
          <w:lang w:val="ru-RU"/>
        </w:rPr>
        <w:t xml:space="preserve">9 мая: День Победы; </w:t>
      </w:r>
    </w:p>
    <w:p w:rsidR="007B3299" w:rsidRPr="00A26A0F" w:rsidRDefault="007B3299" w:rsidP="007B3299">
      <w:pPr>
        <w:spacing w:line="394" w:lineRule="auto"/>
        <w:ind w:left="744" w:right="2295"/>
        <w:rPr>
          <w:lang w:val="ru-RU"/>
        </w:rPr>
      </w:pPr>
      <w:r w:rsidRPr="00A26A0F">
        <w:rPr>
          <w:lang w:val="ru-RU"/>
        </w:rPr>
        <w:t xml:space="preserve">19 мая: День детских общественных организаций России; 24 мая: День славянской письменности и культуры. </w:t>
      </w:r>
    </w:p>
    <w:p w:rsidR="007B3299" w:rsidRPr="00A26A0F" w:rsidRDefault="007B3299" w:rsidP="007B3299">
      <w:pPr>
        <w:spacing w:after="181"/>
        <w:ind w:left="744" w:right="67"/>
        <w:rPr>
          <w:lang w:val="ru-RU"/>
        </w:rPr>
      </w:pPr>
      <w:r w:rsidRPr="00A26A0F">
        <w:rPr>
          <w:lang w:val="ru-RU"/>
        </w:rPr>
        <w:t xml:space="preserve">Июнь: </w:t>
      </w:r>
    </w:p>
    <w:p w:rsidR="007B3299" w:rsidRPr="00A26A0F" w:rsidRDefault="007B3299" w:rsidP="007B3299">
      <w:pPr>
        <w:spacing w:after="181"/>
        <w:ind w:left="744" w:right="67"/>
        <w:rPr>
          <w:lang w:val="ru-RU"/>
        </w:rPr>
      </w:pPr>
      <w:r w:rsidRPr="00A26A0F">
        <w:rPr>
          <w:lang w:val="ru-RU"/>
        </w:rPr>
        <w:t xml:space="preserve">1 июня: День защиты детей; </w:t>
      </w:r>
    </w:p>
    <w:p w:rsidR="007B3299" w:rsidRPr="00A26A0F" w:rsidRDefault="007B3299" w:rsidP="007B3299">
      <w:pPr>
        <w:spacing w:after="176"/>
        <w:ind w:left="744" w:right="67"/>
        <w:rPr>
          <w:lang w:val="ru-RU"/>
        </w:rPr>
      </w:pPr>
      <w:r w:rsidRPr="00A26A0F">
        <w:rPr>
          <w:lang w:val="ru-RU"/>
        </w:rPr>
        <w:t xml:space="preserve">6 июня: День русского языка; </w:t>
      </w:r>
    </w:p>
    <w:p w:rsidR="007B3299" w:rsidRPr="00A26A0F" w:rsidRDefault="007B3299" w:rsidP="007B3299">
      <w:pPr>
        <w:spacing w:after="181"/>
        <w:ind w:left="744" w:right="67"/>
        <w:rPr>
          <w:lang w:val="ru-RU"/>
        </w:rPr>
      </w:pPr>
      <w:r w:rsidRPr="00A26A0F">
        <w:rPr>
          <w:lang w:val="ru-RU"/>
        </w:rPr>
        <w:t xml:space="preserve">12 июня: День России; </w:t>
      </w:r>
    </w:p>
    <w:p w:rsidR="007B3299" w:rsidRPr="00A26A0F" w:rsidRDefault="007B3299" w:rsidP="007B3299">
      <w:pPr>
        <w:spacing w:line="390" w:lineRule="auto"/>
        <w:ind w:left="744" w:right="5363"/>
        <w:rPr>
          <w:lang w:val="ru-RU"/>
        </w:rPr>
      </w:pPr>
      <w:r w:rsidRPr="00A26A0F">
        <w:rPr>
          <w:lang w:val="ru-RU"/>
        </w:rPr>
        <w:t xml:space="preserve">22 июня: День памяти и скорби; 27 июня: День молодежи. </w:t>
      </w:r>
    </w:p>
    <w:p w:rsidR="007B3299" w:rsidRPr="00A26A0F" w:rsidRDefault="007B3299" w:rsidP="007B3299">
      <w:pPr>
        <w:spacing w:after="181"/>
        <w:ind w:left="744" w:right="67"/>
        <w:rPr>
          <w:lang w:val="ru-RU"/>
        </w:rPr>
      </w:pPr>
      <w:r w:rsidRPr="00A26A0F">
        <w:rPr>
          <w:lang w:val="ru-RU"/>
        </w:rPr>
        <w:t xml:space="preserve">Июль: </w:t>
      </w:r>
    </w:p>
    <w:p w:rsidR="007B3299" w:rsidRPr="00A26A0F" w:rsidRDefault="007B3299" w:rsidP="007B3299">
      <w:pPr>
        <w:spacing w:after="174"/>
        <w:ind w:left="744" w:right="67"/>
        <w:rPr>
          <w:lang w:val="ru-RU"/>
        </w:rPr>
      </w:pPr>
      <w:r w:rsidRPr="00A26A0F">
        <w:rPr>
          <w:lang w:val="ru-RU"/>
        </w:rPr>
        <w:t xml:space="preserve">8 июля: День семьи, любви и верности. </w:t>
      </w:r>
    </w:p>
    <w:p w:rsidR="007B3299" w:rsidRPr="00A26A0F" w:rsidRDefault="007B3299" w:rsidP="007B3299">
      <w:pPr>
        <w:spacing w:after="181"/>
        <w:ind w:left="744" w:right="67"/>
        <w:rPr>
          <w:lang w:val="ru-RU"/>
        </w:rPr>
      </w:pPr>
      <w:r w:rsidRPr="00A26A0F">
        <w:rPr>
          <w:lang w:val="ru-RU"/>
        </w:rPr>
        <w:t xml:space="preserve">Август: </w:t>
      </w:r>
    </w:p>
    <w:p w:rsidR="007B3299" w:rsidRPr="00A26A0F" w:rsidRDefault="007B3299" w:rsidP="007B3299">
      <w:pPr>
        <w:spacing w:after="181"/>
        <w:ind w:left="744" w:right="67"/>
        <w:rPr>
          <w:lang w:val="ru-RU"/>
        </w:rPr>
      </w:pPr>
      <w:r w:rsidRPr="00A26A0F">
        <w:rPr>
          <w:lang w:val="ru-RU"/>
        </w:rPr>
        <w:t xml:space="preserve">Вторая суббота августа: День физкультурника; </w:t>
      </w:r>
    </w:p>
    <w:p w:rsidR="00EA22B0" w:rsidRPr="007B3299" w:rsidRDefault="007B3299" w:rsidP="007B3299">
      <w:pPr>
        <w:rPr>
          <w:lang w:val="ru-RU"/>
        </w:rPr>
      </w:pPr>
      <w:r w:rsidRPr="00A26A0F">
        <w:rPr>
          <w:lang w:val="ru-RU"/>
        </w:rPr>
        <w:t>22 августа: День Государственного флага Российской Федерации; 27 августа: День российского кино</w:t>
      </w:r>
    </w:p>
    <w:sectPr w:rsidR="00EA22B0" w:rsidRPr="007B32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24" w:rsidRDefault="00550224" w:rsidP="007B3299">
      <w:pPr>
        <w:spacing w:after="0" w:line="240" w:lineRule="auto"/>
      </w:pPr>
      <w:r>
        <w:separator/>
      </w:r>
    </w:p>
  </w:endnote>
  <w:endnote w:type="continuationSeparator" w:id="0">
    <w:p w:rsidR="00550224" w:rsidRDefault="00550224" w:rsidP="007B3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99" w:rsidRDefault="007B3299">
    <w:pPr>
      <w:spacing w:after="160"/>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99" w:rsidRDefault="007B3299">
    <w:pPr>
      <w:spacing w:after="160"/>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99" w:rsidRDefault="007B3299">
    <w:pPr>
      <w:spacing w:after="160"/>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24" w:rsidRDefault="00550224" w:rsidP="007B3299">
      <w:pPr>
        <w:spacing w:after="0" w:line="240" w:lineRule="auto"/>
      </w:pPr>
      <w:r>
        <w:separator/>
      </w:r>
    </w:p>
  </w:footnote>
  <w:footnote w:type="continuationSeparator" w:id="0">
    <w:p w:rsidR="00550224" w:rsidRDefault="00550224" w:rsidP="007B3299">
      <w:pPr>
        <w:spacing w:after="0" w:line="240" w:lineRule="auto"/>
      </w:pPr>
      <w:r>
        <w:continuationSeparator/>
      </w:r>
    </w:p>
  </w:footnote>
  <w:footnote w:id="1">
    <w:p w:rsidR="007B3299" w:rsidRPr="007B3299" w:rsidRDefault="007B3299" w:rsidP="007B3299">
      <w:pPr>
        <w:pStyle w:val="footnotedescription"/>
        <w:spacing w:after="34" w:line="253" w:lineRule="auto"/>
        <w:jc w:val="both"/>
        <w:rPr>
          <w:lang w:val="ru-RU"/>
        </w:rPr>
      </w:pPr>
      <w:r>
        <w:rPr>
          <w:rStyle w:val="footnotemark"/>
        </w:rPr>
        <w:footnoteRef/>
      </w:r>
      <w:r w:rsidRPr="007B3299">
        <w:rPr>
          <w:lang w:val="ru-RU"/>
        </w:rPr>
        <w:t xml:space="preserve"> Пункт 10</w:t>
      </w:r>
      <w:r w:rsidRPr="007B3299">
        <w:rPr>
          <w:vertAlign w:val="superscript"/>
          <w:lang w:val="ru-RU"/>
        </w:rPr>
        <w:t>1</w:t>
      </w:r>
      <w:r w:rsidRPr="007B3299">
        <w:rPr>
          <w:lang w:val="ru-RU"/>
        </w:rPr>
        <w:t xml:space="preserve"> статьи 2 Федерального закона от 29 декабря 2012 г. № 273-ФЗ «Об образовании  в Российской Федерации».</w:t>
      </w:r>
      <w:r w:rsidRPr="007B3299">
        <w:rPr>
          <w:rFonts w:ascii="Calibri" w:eastAsia="Calibri" w:hAnsi="Calibri" w:cs="Calibri"/>
          <w:sz w:val="20"/>
          <w:lang w:val="ru-RU"/>
        </w:rPr>
        <w:t xml:space="preserve"> </w:t>
      </w:r>
    </w:p>
  </w:footnote>
  <w:footnote w:id="2">
    <w:p w:rsidR="007B3299" w:rsidRPr="007B3299" w:rsidRDefault="007B3299" w:rsidP="007B3299">
      <w:pPr>
        <w:pStyle w:val="footnotedescription"/>
        <w:spacing w:line="255" w:lineRule="auto"/>
        <w:jc w:val="both"/>
        <w:rPr>
          <w:lang w:val="ru-RU"/>
        </w:rPr>
      </w:pPr>
      <w:r>
        <w:rPr>
          <w:rStyle w:val="footnotemark"/>
        </w:rPr>
        <w:footnoteRef/>
      </w:r>
      <w:r w:rsidRPr="007B3299">
        <w:rPr>
          <w:lang w:val="ru-RU"/>
        </w:rPr>
        <w:t xml:space="preserve"> Часть 6</w:t>
      </w:r>
      <w:r w:rsidRPr="007B3299">
        <w:rPr>
          <w:vertAlign w:val="superscript"/>
          <w:lang w:val="ru-RU"/>
        </w:rPr>
        <w:t>1</w:t>
      </w:r>
      <w:r w:rsidRPr="007B3299">
        <w:rPr>
          <w:lang w:val="ru-RU"/>
        </w:rPr>
        <w:t xml:space="preserve"> статьи 12 Федерального закона от 29 декабря 2012 г. № 273-ФЗ «Об образовании  в Российской Федерации».</w:t>
      </w:r>
      <w:r w:rsidRPr="007B3299">
        <w:rPr>
          <w:rFonts w:ascii="Calibri" w:eastAsia="Calibri" w:hAnsi="Calibri" w:cs="Calibri"/>
          <w:sz w:val="20"/>
          <w:lang w:val="ru-RU"/>
        </w:rPr>
        <w:t xml:space="preserve"> </w:t>
      </w:r>
    </w:p>
  </w:footnote>
  <w:footnote w:id="3">
    <w:p w:rsidR="007B3299" w:rsidRPr="007B3299" w:rsidRDefault="007B3299" w:rsidP="007B3299">
      <w:pPr>
        <w:pStyle w:val="footnotedescription"/>
        <w:spacing w:line="261" w:lineRule="auto"/>
        <w:jc w:val="both"/>
        <w:rPr>
          <w:lang w:val="ru-RU"/>
        </w:rPr>
      </w:pPr>
      <w:r>
        <w:rPr>
          <w:rStyle w:val="footnotemark"/>
        </w:rPr>
        <w:footnoteRef/>
      </w:r>
      <w:r w:rsidRPr="007B3299">
        <w:rPr>
          <w:lang w:val="ru-RU"/>
        </w:rPr>
        <w:t xml:space="preserve"> Пункт 31 ФГОС НОО, утверждённого приказом № 286; пункт 16 ФГОС НОО, утверждённого приказом № 373.</w:t>
      </w:r>
      <w:r w:rsidRPr="007B3299">
        <w:rPr>
          <w:rFonts w:ascii="Calibri" w:eastAsia="Calibri" w:hAnsi="Calibri" w:cs="Calibri"/>
          <w:sz w:val="22"/>
          <w:lang w:val="ru-RU"/>
        </w:rPr>
        <w:t xml:space="preserve"> </w:t>
      </w:r>
    </w:p>
  </w:footnote>
  <w:footnote w:id="4">
    <w:p w:rsidR="007B3299" w:rsidRPr="007B3299" w:rsidRDefault="007B3299" w:rsidP="007B3299">
      <w:pPr>
        <w:pStyle w:val="footnotedescription"/>
        <w:spacing w:line="260" w:lineRule="auto"/>
        <w:rPr>
          <w:lang w:val="ru-RU"/>
        </w:rPr>
      </w:pPr>
      <w:r>
        <w:rPr>
          <w:rStyle w:val="footnotemark"/>
        </w:rPr>
        <w:footnoteRef/>
      </w:r>
      <w:r w:rsidRPr="007B3299">
        <w:rPr>
          <w:lang w:val="ru-RU"/>
        </w:rPr>
        <w:t xml:space="preserve"> Пункт 31.2 ФГОС НОО, утверждённого приказом № 286; пункт 19.4 ФГОС НОО, утверждённого приказом № 373.</w:t>
      </w:r>
      <w:r w:rsidRPr="007B3299">
        <w:rPr>
          <w:rFonts w:ascii="Calibri" w:eastAsia="Calibri" w:hAnsi="Calibri" w:cs="Calibri"/>
          <w:sz w:val="20"/>
          <w:lang w:val="ru-RU"/>
        </w:rPr>
        <w:t xml:space="preserve"> </w:t>
      </w:r>
    </w:p>
  </w:footnote>
  <w:footnote w:id="5">
    <w:p w:rsidR="007B3299" w:rsidRPr="007B3299" w:rsidRDefault="007B3299" w:rsidP="007B3299">
      <w:pPr>
        <w:pStyle w:val="footnotedescription"/>
        <w:spacing w:line="259" w:lineRule="auto"/>
        <w:jc w:val="both"/>
        <w:rPr>
          <w:lang w:val="ru-RU"/>
        </w:rPr>
      </w:pPr>
      <w:r>
        <w:rPr>
          <w:rStyle w:val="footnotemark"/>
        </w:rPr>
        <w:footnoteRef/>
      </w:r>
      <w:r w:rsidRPr="007B3299">
        <w:rPr>
          <w:lang w:val="ru-RU"/>
        </w:rPr>
        <w:t xml:space="preserve"> Пункт 31.2 ФГОС НОО, утверждённого приказом № 286; пункт 19.4 ФГОС НОО, утверждённого </w:t>
      </w:r>
    </w:p>
    <w:p w:rsidR="007B3299" w:rsidRPr="007B3299" w:rsidRDefault="007B3299" w:rsidP="007B3299">
      <w:pPr>
        <w:pStyle w:val="footnotedescription"/>
        <w:spacing w:line="259" w:lineRule="auto"/>
        <w:ind w:left="1738"/>
        <w:rPr>
          <w:lang w:val="ru-RU"/>
        </w:rPr>
      </w:pPr>
      <w:r w:rsidRPr="007B3299">
        <w:rPr>
          <w:rFonts w:ascii="Calibri" w:eastAsia="Calibri" w:hAnsi="Calibri" w:cs="Calibri"/>
          <w:sz w:val="20"/>
          <w:lang w:val="ru-RU"/>
        </w:rPr>
        <w:t xml:space="preserve"> </w:t>
      </w:r>
    </w:p>
  </w:footnote>
  <w:footnote w:id="6">
    <w:p w:rsidR="007B3299" w:rsidRPr="007B3299" w:rsidRDefault="007B3299" w:rsidP="007B3299">
      <w:pPr>
        <w:pStyle w:val="footnotedescription"/>
        <w:spacing w:line="272" w:lineRule="auto"/>
        <w:ind w:right="2"/>
        <w:jc w:val="both"/>
        <w:rPr>
          <w:lang w:val="ru-RU"/>
        </w:rPr>
      </w:pPr>
      <w:r>
        <w:rPr>
          <w:rStyle w:val="footnotemark"/>
        </w:rPr>
        <w:footnoteRef/>
      </w:r>
      <w:r w:rsidRPr="007B3299">
        <w:rPr>
          <w:lang w:val="ru-RU"/>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r w:rsidRPr="007B3299">
        <w:rPr>
          <w:rFonts w:ascii="Calibri" w:eastAsia="Calibri" w:hAnsi="Calibri" w:cs="Calibri"/>
          <w:sz w:val="22"/>
          <w:lang w:val="ru-RU"/>
        </w:rPr>
        <w:t xml:space="preserve"> </w:t>
      </w:r>
    </w:p>
  </w:footnote>
  <w:footnote w:id="7">
    <w:p w:rsidR="007B3299" w:rsidRPr="007B3299" w:rsidRDefault="007B3299" w:rsidP="007B3299">
      <w:pPr>
        <w:pStyle w:val="footnotedescription"/>
        <w:spacing w:line="255" w:lineRule="auto"/>
        <w:rPr>
          <w:lang w:val="ru-RU"/>
        </w:rPr>
      </w:pPr>
      <w:r>
        <w:rPr>
          <w:rStyle w:val="footnotemark"/>
        </w:rPr>
        <w:footnoteRef/>
      </w:r>
      <w:r w:rsidRPr="007B3299">
        <w:rPr>
          <w:lang w:val="ru-RU"/>
        </w:rPr>
        <w:t xml:space="preserve"> Пункт 31.3 ФГОС НОО, утверждённого приказом № 286; пункт 19.6 ФГОС НОО, утверждённого приказом № 373.</w:t>
      </w:r>
      <w:r w:rsidRPr="007B3299">
        <w:rPr>
          <w:rFonts w:ascii="Calibri" w:eastAsia="Calibri" w:hAnsi="Calibri" w:cs="Calibri"/>
          <w:sz w:val="20"/>
          <w:lang w:val="ru-RU"/>
        </w:rPr>
        <w:t xml:space="preserve"> </w:t>
      </w:r>
    </w:p>
  </w:footnote>
  <w:footnote w:id="8">
    <w:p w:rsidR="007B3299" w:rsidRPr="007B3299" w:rsidRDefault="007B3299" w:rsidP="007B3299">
      <w:pPr>
        <w:pStyle w:val="footnotedescription"/>
        <w:spacing w:line="260" w:lineRule="auto"/>
        <w:rPr>
          <w:lang w:val="ru-RU"/>
        </w:rPr>
      </w:pPr>
      <w:r>
        <w:rPr>
          <w:rStyle w:val="footnotemark"/>
        </w:rPr>
        <w:footnoteRef/>
      </w:r>
      <w:r w:rsidRPr="007B3299">
        <w:rPr>
          <w:lang w:val="ru-RU"/>
        </w:rPr>
        <w:t xml:space="preserve"> Пункт 31.3 ФГОС НОО, утверждённого приказом № 286; пункт 19.6 ФГОС НОО, утверждённого приказом № 373.</w:t>
      </w:r>
      <w:r w:rsidRPr="007B3299">
        <w:rPr>
          <w:rFonts w:ascii="Calibri" w:eastAsia="Calibri" w:hAnsi="Calibri" w:cs="Calibri"/>
          <w:sz w:val="20"/>
          <w:lang w:val="ru-RU"/>
        </w:rPr>
        <w:t xml:space="preserve"> </w:t>
      </w:r>
    </w:p>
  </w:footnote>
  <w:footnote w:id="9">
    <w:p w:rsidR="007B3299" w:rsidRPr="007B3299" w:rsidRDefault="007B3299" w:rsidP="007B3299">
      <w:pPr>
        <w:pStyle w:val="footnotedescription"/>
        <w:spacing w:after="1" w:line="259" w:lineRule="auto"/>
        <w:jc w:val="both"/>
        <w:rPr>
          <w:lang w:val="ru-RU"/>
        </w:rPr>
      </w:pPr>
      <w:r>
        <w:rPr>
          <w:rStyle w:val="footnotemark"/>
        </w:rPr>
        <w:footnoteRef/>
      </w:r>
      <w:r w:rsidRPr="007B3299">
        <w:rPr>
          <w:lang w:val="ru-RU"/>
        </w:rPr>
        <w:t xml:space="preserve"> Пункт 32 ФГОС НОО, утверждённого приказом № 286; пункт 16 ФГОС НОО, утверждённого </w:t>
      </w:r>
    </w:p>
    <w:p w:rsidR="007B3299" w:rsidRPr="007B3299" w:rsidRDefault="007B3299" w:rsidP="007B3299">
      <w:pPr>
        <w:pStyle w:val="footnotedescription"/>
        <w:spacing w:line="259" w:lineRule="auto"/>
        <w:ind w:left="1738"/>
        <w:rPr>
          <w:lang w:val="ru-RU"/>
        </w:rPr>
      </w:pPr>
      <w:r w:rsidRPr="007B3299">
        <w:rPr>
          <w:rFonts w:ascii="Calibri" w:eastAsia="Calibri" w:hAnsi="Calibri" w:cs="Calibri"/>
          <w:sz w:val="20"/>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99" w:rsidRDefault="007B3299">
    <w:pPr>
      <w:spacing w:after="160"/>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99" w:rsidRDefault="007B3299">
    <w:pPr>
      <w:spacing w:after="160"/>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99" w:rsidRDefault="007B3299">
    <w:pPr>
      <w:spacing w:after="160"/>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7B4"/>
    <w:multiLevelType w:val="multilevel"/>
    <w:tmpl w:val="C70EEDAA"/>
    <w:lvl w:ilvl="0">
      <w:start w:val="174"/>
      <w:numFmt w:val="decimal"/>
      <w:lvlText w:val="%1."/>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794642F"/>
    <w:multiLevelType w:val="hybridMultilevel"/>
    <w:tmpl w:val="4D3ED4F4"/>
    <w:lvl w:ilvl="0" w:tplc="0D8AC1AA">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E6481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6EF28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142672">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CEE98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229EBC">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28D3C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C68D7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32F7D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6CF3988"/>
    <w:multiLevelType w:val="hybridMultilevel"/>
    <w:tmpl w:val="ADA4E264"/>
    <w:lvl w:ilvl="0" w:tplc="9230E894">
      <w:start w:val="4"/>
      <w:numFmt w:val="decimal"/>
      <w:lvlText w:val="%1"/>
      <w:lvlJc w:val="left"/>
      <w:pPr>
        <w:ind w:left="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F881F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C43F8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70AE8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AE3C2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16B79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8C516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3A3FA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A27774">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6DB7CC7"/>
    <w:multiLevelType w:val="hybridMultilevel"/>
    <w:tmpl w:val="7A72C9FA"/>
    <w:lvl w:ilvl="0" w:tplc="3794BC36">
      <w:start w:val="1"/>
      <w:numFmt w:val="upperRoman"/>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B0A8ED2">
      <w:start w:val="1"/>
      <w:numFmt w:val="lowerLetter"/>
      <w:lvlText w:val="%2"/>
      <w:lvlJc w:val="left"/>
      <w:pPr>
        <w:ind w:left="4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2E42616">
      <w:start w:val="1"/>
      <w:numFmt w:val="lowerRoman"/>
      <w:lvlText w:val="%3"/>
      <w:lvlJc w:val="left"/>
      <w:pPr>
        <w:ind w:left="5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4E025E4">
      <w:start w:val="1"/>
      <w:numFmt w:val="decimal"/>
      <w:lvlText w:val="%4"/>
      <w:lvlJc w:val="left"/>
      <w:pPr>
        <w:ind w:left="58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0326C6A">
      <w:start w:val="1"/>
      <w:numFmt w:val="lowerLetter"/>
      <w:lvlText w:val="%5"/>
      <w:lvlJc w:val="left"/>
      <w:pPr>
        <w:ind w:left="66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18AC6B0">
      <w:start w:val="1"/>
      <w:numFmt w:val="lowerRoman"/>
      <w:lvlText w:val="%6"/>
      <w:lvlJc w:val="left"/>
      <w:pPr>
        <w:ind w:left="73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700CBA0">
      <w:start w:val="1"/>
      <w:numFmt w:val="decimal"/>
      <w:lvlText w:val="%7"/>
      <w:lvlJc w:val="left"/>
      <w:pPr>
        <w:ind w:left="80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024B052">
      <w:start w:val="1"/>
      <w:numFmt w:val="lowerLetter"/>
      <w:lvlText w:val="%8"/>
      <w:lvlJc w:val="left"/>
      <w:pPr>
        <w:ind w:left="87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1725258">
      <w:start w:val="1"/>
      <w:numFmt w:val="lowerRoman"/>
      <w:lvlText w:val="%9"/>
      <w:lvlJc w:val="left"/>
      <w:pPr>
        <w:ind w:left="94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52472F2D"/>
    <w:multiLevelType w:val="hybridMultilevel"/>
    <w:tmpl w:val="33026164"/>
    <w:lvl w:ilvl="0" w:tplc="B8507F98">
      <w:start w:val="3"/>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84B0DE2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F90E2DE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739821E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08F26D2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ED383AF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21122F9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8B9C5EC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179C39A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5">
    <w:nsid w:val="53733CDC"/>
    <w:multiLevelType w:val="hybridMultilevel"/>
    <w:tmpl w:val="19205246"/>
    <w:lvl w:ilvl="0" w:tplc="D832ABC2">
      <w:start w:val="5"/>
      <w:numFmt w:val="decimal"/>
      <w:lvlText w:val="%1"/>
      <w:lvlJc w:val="left"/>
      <w:pPr>
        <w:ind w:left="149"/>
      </w:pPr>
      <w:rPr>
        <w:rFonts w:ascii="Calibri" w:eastAsia="Calibri" w:hAnsi="Calibri" w:cs="Calibri"/>
        <w:b w:val="0"/>
        <w:i w:val="0"/>
        <w:strike w:val="0"/>
        <w:dstrike w:val="0"/>
        <w:color w:val="000000"/>
        <w:sz w:val="21"/>
        <w:szCs w:val="21"/>
        <w:u w:val="none" w:color="000000"/>
        <w:bdr w:val="none" w:sz="0" w:space="0" w:color="auto"/>
        <w:shd w:val="clear" w:color="auto" w:fill="auto"/>
        <w:vertAlign w:val="superscript"/>
      </w:rPr>
    </w:lvl>
    <w:lvl w:ilvl="1" w:tplc="CCC6599C">
      <w:start w:val="9"/>
      <w:numFmt w:val="decimal"/>
      <w:lvlText w:val="%2."/>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8C3874">
      <w:start w:val="1"/>
      <w:numFmt w:val="lowerRoman"/>
      <w:lvlText w:val="%3"/>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AC490A">
      <w:start w:val="1"/>
      <w:numFmt w:val="decimal"/>
      <w:lvlText w:val="%4"/>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8AFCC6">
      <w:start w:val="1"/>
      <w:numFmt w:val="lowerLetter"/>
      <w:lvlText w:val="%5"/>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62D880">
      <w:start w:val="1"/>
      <w:numFmt w:val="lowerRoman"/>
      <w:lvlText w:val="%6"/>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629DFC">
      <w:start w:val="1"/>
      <w:numFmt w:val="decimal"/>
      <w:lvlText w:val="%7"/>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68E68C">
      <w:start w:val="1"/>
      <w:numFmt w:val="lowerLetter"/>
      <w:lvlText w:val="%8"/>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DC57D4">
      <w:start w:val="1"/>
      <w:numFmt w:val="lowerRoman"/>
      <w:lvlText w:val="%9"/>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BF"/>
    <w:rsid w:val="00481C23"/>
    <w:rsid w:val="00550224"/>
    <w:rsid w:val="007B3299"/>
    <w:rsid w:val="00C608AD"/>
    <w:rsid w:val="00DC5EBF"/>
    <w:rsid w:val="00EA2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299"/>
    <w:pPr>
      <w:spacing w:after="5" w:line="259" w:lineRule="auto"/>
      <w:ind w:left="10" w:right="6" w:hanging="10"/>
      <w:jc w:val="both"/>
    </w:pPr>
    <w:rPr>
      <w:rFonts w:ascii="Times New Roman" w:eastAsia="Times New Roman" w:hAnsi="Times New Roman" w:cs="Times New Roman"/>
      <w:color w:val="000000"/>
      <w:sz w:val="28"/>
      <w:lang w:val="en-US"/>
    </w:rPr>
  </w:style>
  <w:style w:type="paragraph" w:styleId="1">
    <w:name w:val="heading 1"/>
    <w:next w:val="a"/>
    <w:link w:val="10"/>
    <w:uiPriority w:val="9"/>
    <w:unhideWhenUsed/>
    <w:qFormat/>
    <w:rsid w:val="007B3299"/>
    <w:pPr>
      <w:keepNext/>
      <w:keepLines/>
      <w:numPr>
        <w:numId w:val="4"/>
      </w:numPr>
      <w:spacing w:after="167" w:line="259" w:lineRule="auto"/>
      <w:ind w:left="359" w:hanging="10"/>
      <w:jc w:val="center"/>
      <w:outlineLvl w:val="0"/>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299"/>
    <w:rPr>
      <w:rFonts w:ascii="Times New Roman" w:eastAsia="Times New Roman" w:hAnsi="Times New Roman" w:cs="Times New Roman"/>
      <w:b/>
      <w:color w:val="000000"/>
      <w:sz w:val="28"/>
      <w:lang w:val="en-US"/>
    </w:rPr>
  </w:style>
  <w:style w:type="paragraph" w:customStyle="1" w:styleId="footnotedescription">
    <w:name w:val="footnote description"/>
    <w:next w:val="a"/>
    <w:link w:val="footnotedescriptionChar"/>
    <w:hidden/>
    <w:rsid w:val="007B3299"/>
    <w:pPr>
      <w:spacing w:after="0" w:line="257" w:lineRule="auto"/>
    </w:pPr>
    <w:rPr>
      <w:rFonts w:ascii="Times New Roman" w:eastAsia="Times New Roman" w:hAnsi="Times New Roman" w:cs="Times New Roman"/>
      <w:color w:val="000000"/>
      <w:sz w:val="24"/>
      <w:lang w:val="en-US"/>
    </w:rPr>
  </w:style>
  <w:style w:type="character" w:customStyle="1" w:styleId="footnotedescriptionChar">
    <w:name w:val="footnote description Char"/>
    <w:link w:val="footnotedescription"/>
    <w:rsid w:val="007B3299"/>
    <w:rPr>
      <w:rFonts w:ascii="Times New Roman" w:eastAsia="Times New Roman" w:hAnsi="Times New Roman" w:cs="Times New Roman"/>
      <w:color w:val="000000"/>
      <w:sz w:val="24"/>
      <w:lang w:val="en-US"/>
    </w:rPr>
  </w:style>
  <w:style w:type="character" w:customStyle="1" w:styleId="footnotemark">
    <w:name w:val="footnote mark"/>
    <w:hidden/>
    <w:rsid w:val="007B3299"/>
    <w:rPr>
      <w:rFonts w:ascii="Calibri" w:eastAsia="Calibri" w:hAnsi="Calibri" w:cs="Calibri"/>
      <w:color w:val="000000"/>
      <w:sz w:val="20"/>
      <w:vertAlign w:val="superscript"/>
    </w:rPr>
  </w:style>
  <w:style w:type="paragraph" w:styleId="a3">
    <w:name w:val="Balloon Text"/>
    <w:basedOn w:val="a"/>
    <w:link w:val="a4"/>
    <w:uiPriority w:val="99"/>
    <w:semiHidden/>
    <w:unhideWhenUsed/>
    <w:rsid w:val="007B32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3299"/>
    <w:rPr>
      <w:rFonts w:ascii="Tahoma" w:eastAsia="Times New Roman"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299"/>
    <w:pPr>
      <w:spacing w:after="5" w:line="259" w:lineRule="auto"/>
      <w:ind w:left="10" w:right="6" w:hanging="10"/>
      <w:jc w:val="both"/>
    </w:pPr>
    <w:rPr>
      <w:rFonts w:ascii="Times New Roman" w:eastAsia="Times New Roman" w:hAnsi="Times New Roman" w:cs="Times New Roman"/>
      <w:color w:val="000000"/>
      <w:sz w:val="28"/>
      <w:lang w:val="en-US"/>
    </w:rPr>
  </w:style>
  <w:style w:type="paragraph" w:styleId="1">
    <w:name w:val="heading 1"/>
    <w:next w:val="a"/>
    <w:link w:val="10"/>
    <w:uiPriority w:val="9"/>
    <w:unhideWhenUsed/>
    <w:qFormat/>
    <w:rsid w:val="007B3299"/>
    <w:pPr>
      <w:keepNext/>
      <w:keepLines/>
      <w:numPr>
        <w:numId w:val="4"/>
      </w:numPr>
      <w:spacing w:after="167" w:line="259" w:lineRule="auto"/>
      <w:ind w:left="359" w:hanging="10"/>
      <w:jc w:val="center"/>
      <w:outlineLvl w:val="0"/>
    </w:pPr>
    <w:rPr>
      <w:rFonts w:ascii="Times New Roman" w:eastAsia="Times New Roman" w:hAnsi="Times New Roman" w:cs="Times New Roman"/>
      <w:b/>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299"/>
    <w:rPr>
      <w:rFonts w:ascii="Times New Roman" w:eastAsia="Times New Roman" w:hAnsi="Times New Roman" w:cs="Times New Roman"/>
      <w:b/>
      <w:color w:val="000000"/>
      <w:sz w:val="28"/>
      <w:lang w:val="en-US"/>
    </w:rPr>
  </w:style>
  <w:style w:type="paragraph" w:customStyle="1" w:styleId="footnotedescription">
    <w:name w:val="footnote description"/>
    <w:next w:val="a"/>
    <w:link w:val="footnotedescriptionChar"/>
    <w:hidden/>
    <w:rsid w:val="007B3299"/>
    <w:pPr>
      <w:spacing w:after="0" w:line="257" w:lineRule="auto"/>
    </w:pPr>
    <w:rPr>
      <w:rFonts w:ascii="Times New Roman" w:eastAsia="Times New Roman" w:hAnsi="Times New Roman" w:cs="Times New Roman"/>
      <w:color w:val="000000"/>
      <w:sz w:val="24"/>
      <w:lang w:val="en-US"/>
    </w:rPr>
  </w:style>
  <w:style w:type="character" w:customStyle="1" w:styleId="footnotedescriptionChar">
    <w:name w:val="footnote description Char"/>
    <w:link w:val="footnotedescription"/>
    <w:rsid w:val="007B3299"/>
    <w:rPr>
      <w:rFonts w:ascii="Times New Roman" w:eastAsia="Times New Roman" w:hAnsi="Times New Roman" w:cs="Times New Roman"/>
      <w:color w:val="000000"/>
      <w:sz w:val="24"/>
      <w:lang w:val="en-US"/>
    </w:rPr>
  </w:style>
  <w:style w:type="character" w:customStyle="1" w:styleId="footnotemark">
    <w:name w:val="footnote mark"/>
    <w:hidden/>
    <w:rsid w:val="007B3299"/>
    <w:rPr>
      <w:rFonts w:ascii="Calibri" w:eastAsia="Calibri" w:hAnsi="Calibri" w:cs="Calibri"/>
      <w:color w:val="000000"/>
      <w:sz w:val="20"/>
      <w:vertAlign w:val="superscript"/>
    </w:rPr>
  </w:style>
  <w:style w:type="paragraph" w:styleId="a3">
    <w:name w:val="Balloon Text"/>
    <w:basedOn w:val="a"/>
    <w:link w:val="a4"/>
    <w:uiPriority w:val="99"/>
    <w:semiHidden/>
    <w:unhideWhenUsed/>
    <w:rsid w:val="007B32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3299"/>
    <w:rPr>
      <w:rFonts w:ascii="Tahoma" w:eastAsia="Times New Roman"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1830</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2025-11-01T09:18:00Z</dcterms:created>
  <dcterms:modified xsi:type="dcterms:W3CDTF">2025-11-01T09:18:00Z</dcterms:modified>
</cp:coreProperties>
</file>